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4D99" w14:textId="77777777" w:rsidR="008F54F2" w:rsidRPr="00652BBE" w:rsidRDefault="008F54F2" w:rsidP="008F54F2">
      <w:pPr>
        <w:pStyle w:val="Title"/>
        <w:rPr>
          <w:rFonts w:asciiTheme="minorHAnsi" w:hAnsiTheme="minorHAnsi" w:cstheme="minorHAnsi"/>
        </w:rPr>
      </w:pPr>
      <w:bookmarkStart w:id="0" w:name="_Toc87276999"/>
      <w:bookmarkStart w:id="1" w:name="_Toc128577618"/>
      <w:r w:rsidRPr="00652BBE">
        <w:rPr>
          <w:rFonts w:asciiTheme="minorHAnsi" w:hAnsiTheme="minorHAnsi" w:cstheme="minorHAnsi"/>
          <w:noProof/>
        </w:rPr>
        <w:drawing>
          <wp:anchor distT="0" distB="0" distL="114300" distR="114300" simplePos="0" relativeHeight="251659264" behindDoc="0" locked="0" layoutInCell="1" allowOverlap="1" wp14:anchorId="14EB5A46" wp14:editId="23F2F531">
            <wp:simplePos x="0" y="0"/>
            <wp:positionH relativeFrom="column">
              <wp:posOffset>5211445</wp:posOffset>
            </wp:positionH>
            <wp:positionV relativeFrom="paragraph">
              <wp:posOffset>0</wp:posOffset>
            </wp:positionV>
            <wp:extent cx="764000" cy="687600"/>
            <wp:effectExtent l="0" t="0" r="0" b="0"/>
            <wp:wrapSquare wrapText="bothSides"/>
            <wp:docPr id="1" name="Picture 4"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ISY Consortium Logo"/>
                    <pic:cNvPicPr/>
                  </pic:nvPicPr>
                  <pic:blipFill>
                    <a:blip r:embed="rId7">
                      <a:extLst>
                        <a:ext uri="{28A0092B-C50C-407E-A947-70E740481C1C}">
                          <a14:useLocalDpi xmlns:a14="http://schemas.microsoft.com/office/drawing/2010/main" val="0"/>
                        </a:ext>
                      </a:extLst>
                    </a:blip>
                    <a:stretch>
                      <a:fillRect/>
                    </a:stretch>
                  </pic:blipFill>
                  <pic:spPr>
                    <a:xfrm>
                      <a:off x="0" y="0"/>
                      <a:ext cx="764000" cy="687600"/>
                    </a:xfrm>
                    <a:prstGeom prst="rect">
                      <a:avLst/>
                    </a:prstGeom>
                  </pic:spPr>
                </pic:pic>
              </a:graphicData>
            </a:graphic>
            <wp14:sizeRelH relativeFrom="page">
              <wp14:pctWidth>0</wp14:pctWidth>
            </wp14:sizeRelH>
            <wp14:sizeRelV relativeFrom="page">
              <wp14:pctHeight>0</wp14:pctHeight>
            </wp14:sizeRelV>
          </wp:anchor>
        </w:drawing>
      </w:r>
      <w:r w:rsidRPr="00652BBE">
        <w:rPr>
          <w:rFonts w:asciiTheme="minorHAnsi" w:hAnsiTheme="minorHAnsi" w:cstheme="minorHAnsi"/>
        </w:rPr>
        <w:t>DAISY Music Braille</w:t>
      </w:r>
    </w:p>
    <w:p w14:paraId="59DED1F4" w14:textId="1067C89A" w:rsidR="008F54F2" w:rsidRPr="00652BBE" w:rsidRDefault="008F54F2" w:rsidP="008F54F2">
      <w:pPr>
        <w:pStyle w:val="Title"/>
        <w:rPr>
          <w:rFonts w:asciiTheme="minorHAnsi" w:hAnsiTheme="minorHAnsi" w:cstheme="minorHAnsi"/>
        </w:rPr>
      </w:pPr>
      <w:r w:rsidRPr="00652BBE">
        <w:rPr>
          <w:rFonts w:asciiTheme="minorHAnsi" w:hAnsiTheme="minorHAnsi" w:cstheme="minorHAnsi"/>
        </w:rPr>
        <w:t xml:space="preserve">Production Network (MBPN): </w:t>
      </w:r>
      <w:r w:rsidRPr="00652BBE">
        <w:rPr>
          <w:rFonts w:asciiTheme="minorHAnsi" w:hAnsiTheme="minorHAnsi" w:cstheme="minorHAnsi"/>
        </w:rPr>
        <w:br/>
      </w:r>
      <w:r>
        <w:rPr>
          <w:rFonts w:asciiTheme="minorHAnsi" w:hAnsiTheme="minorHAnsi" w:cstheme="minorHAnsi"/>
        </w:rPr>
        <w:t xml:space="preserve">Guidance for producing scores for international </w:t>
      </w:r>
      <w:proofErr w:type="gramStart"/>
      <w:r>
        <w:rPr>
          <w:rFonts w:asciiTheme="minorHAnsi" w:hAnsiTheme="minorHAnsi" w:cstheme="minorHAnsi"/>
        </w:rPr>
        <w:t>use</w:t>
      </w:r>
      <w:proofErr w:type="gramEnd"/>
    </w:p>
    <w:p w14:paraId="542962A5" w14:textId="77777777" w:rsidR="008F54F2" w:rsidRDefault="008F54F2" w:rsidP="008F54F2">
      <w:pPr>
        <w:rPr>
          <w:rFonts w:asciiTheme="minorHAnsi" w:hAnsiTheme="minorHAnsi" w:cstheme="minorHAnsi"/>
        </w:rPr>
      </w:pPr>
    </w:p>
    <w:p w14:paraId="52BA2816" w14:textId="218A1D97" w:rsidR="008F54F2" w:rsidRPr="0037511D" w:rsidRDefault="008F54F2" w:rsidP="008F54F2">
      <w:pPr>
        <w:rPr>
          <w:rFonts w:asciiTheme="minorHAnsi" w:hAnsiTheme="minorHAnsi" w:cstheme="minorHAnsi"/>
        </w:rPr>
      </w:pPr>
      <w:r w:rsidRPr="0037511D">
        <w:rPr>
          <w:rFonts w:asciiTheme="minorHAnsi" w:hAnsiTheme="minorHAnsi" w:cstheme="minorHAnsi"/>
        </w:rPr>
        <w:t xml:space="preserve">Updated: </w:t>
      </w:r>
      <w:r w:rsidR="004A16CE">
        <w:rPr>
          <w:rFonts w:asciiTheme="minorHAnsi" w:hAnsiTheme="minorHAnsi" w:cstheme="minorHAnsi"/>
        </w:rPr>
        <w:t>04.07</w:t>
      </w:r>
      <w:r w:rsidR="00247A5F">
        <w:rPr>
          <w:rFonts w:asciiTheme="minorHAnsi" w:hAnsiTheme="minorHAnsi" w:cstheme="minorHAnsi"/>
        </w:rPr>
        <w:t>.2023</w:t>
      </w:r>
    </w:p>
    <w:p w14:paraId="4AA0AD28" w14:textId="77777777" w:rsidR="008F54F2" w:rsidRDefault="008F54F2" w:rsidP="008F54F2">
      <w:pPr>
        <w:rPr>
          <w:rFonts w:asciiTheme="minorHAnsi" w:hAnsiTheme="minorHAnsi" w:cstheme="minorHAnsi"/>
        </w:rPr>
      </w:pPr>
      <w:proofErr w:type="spellStart"/>
      <w:r w:rsidRPr="0037511D">
        <w:rPr>
          <w:rFonts w:asciiTheme="minorHAnsi" w:hAnsiTheme="minorHAnsi" w:cstheme="minorHAnsi"/>
        </w:rPr>
        <w:t>Dr.</w:t>
      </w:r>
      <w:proofErr w:type="spellEnd"/>
      <w:r w:rsidRPr="0037511D">
        <w:rPr>
          <w:rFonts w:asciiTheme="minorHAnsi" w:hAnsiTheme="minorHAnsi" w:cstheme="minorHAnsi"/>
        </w:rPr>
        <w:t xml:space="preserve"> Sarah Morley Wilkins, Project Manager, DAISY Music Braille Project</w:t>
      </w:r>
      <w:bookmarkEnd w:id="0"/>
      <w:bookmarkEnd w:id="1"/>
    </w:p>
    <w:p w14:paraId="111FB738" w14:textId="77777777" w:rsidR="008F54F2" w:rsidRDefault="008F54F2" w:rsidP="008F54F2">
      <w:pPr>
        <w:rPr>
          <w:rFonts w:asciiTheme="minorHAnsi" w:hAnsiTheme="minorHAnsi" w:cstheme="minorHAnsi"/>
        </w:rPr>
      </w:pPr>
    </w:p>
    <w:p w14:paraId="08C4911A" w14:textId="77777777" w:rsidR="008F54F2" w:rsidRDefault="00000000" w:rsidP="008F54F2">
      <w:pPr>
        <w:rPr>
          <w:rFonts w:ascii="Calibri" w:hAnsi="Calibri" w:cs="Calibri"/>
          <w:color w:val="212121"/>
        </w:rPr>
      </w:pPr>
      <w:hyperlink r:id="rId8" w:tooltip="mailto:mbpn@daisylists.org" w:history="1">
        <w:r w:rsidR="008F54F2" w:rsidRPr="00C87203">
          <w:rPr>
            <w:rFonts w:ascii="Calibri" w:hAnsi="Calibri" w:cs="Calibri"/>
            <w:color w:val="0078D7"/>
            <w:u w:val="single"/>
          </w:rPr>
          <w:t>mbpn@daisylists.org</w:t>
        </w:r>
      </w:hyperlink>
      <w:r w:rsidR="008F54F2" w:rsidRPr="00C87203">
        <w:rPr>
          <w:rFonts w:ascii="Calibri" w:hAnsi="Calibri" w:cs="Calibri"/>
          <w:color w:val="212121"/>
        </w:rPr>
        <w:t> </w:t>
      </w:r>
    </w:p>
    <w:p w14:paraId="77FF36EF" w14:textId="77777777" w:rsidR="008F54F2" w:rsidRDefault="00000000" w:rsidP="008F54F2">
      <w:pPr>
        <w:rPr>
          <w:rFonts w:ascii="Calibri" w:hAnsi="Calibri" w:cs="Calibri"/>
          <w:color w:val="212121"/>
        </w:rPr>
      </w:pPr>
      <w:hyperlink r:id="rId9" w:history="1">
        <w:r w:rsidR="008F54F2" w:rsidRPr="00386562">
          <w:rPr>
            <w:rStyle w:val="Hyperlink"/>
            <w:rFonts w:asciiTheme="minorHAnsi" w:hAnsiTheme="minorHAnsi" w:cstheme="minorHAnsi"/>
          </w:rPr>
          <w:t>https://daisy.org/mbpn</w:t>
        </w:r>
      </w:hyperlink>
    </w:p>
    <w:p w14:paraId="66C912DB" w14:textId="77777777" w:rsidR="008F54F2" w:rsidRPr="008F54F2" w:rsidRDefault="008F54F2" w:rsidP="008F54F2"/>
    <w:p w14:paraId="30BDFD58" w14:textId="5F324C2A" w:rsidR="00476FA8" w:rsidRDefault="00476FA8" w:rsidP="00712F1A">
      <w:pPr>
        <w:pBdr>
          <w:bottom w:val="single" w:sz="6" w:space="1" w:color="auto"/>
        </w:pBdr>
        <w:rPr>
          <w:rFonts w:asciiTheme="minorHAnsi" w:hAnsiTheme="minorHAnsi" w:cstheme="minorHAnsi"/>
        </w:rPr>
      </w:pPr>
    </w:p>
    <w:p w14:paraId="2A29199F" w14:textId="77777777" w:rsidR="00881CB9" w:rsidRDefault="00881CB9" w:rsidP="00881CB9"/>
    <w:p w14:paraId="0343AF43" w14:textId="18BD1DB3" w:rsidR="008C22D9" w:rsidRDefault="008C22D9" w:rsidP="008C22D9">
      <w:pPr>
        <w:pStyle w:val="Heading1"/>
      </w:pPr>
      <w:r>
        <w:t>Contents</w:t>
      </w:r>
    </w:p>
    <w:p w14:paraId="06781D26" w14:textId="77777777" w:rsidR="008C22D9" w:rsidRPr="00260465" w:rsidRDefault="008C22D9" w:rsidP="00712F1A">
      <w:pPr>
        <w:rPr>
          <w:rFonts w:asciiTheme="minorHAnsi" w:hAnsiTheme="minorHAnsi" w:cstheme="minorHAnsi"/>
        </w:rPr>
      </w:pPr>
    </w:p>
    <w:p w14:paraId="7BF63520" w14:textId="17AB9A54" w:rsidR="008C22D9" w:rsidRDefault="00476FA8">
      <w:pPr>
        <w:pStyle w:val="TOC1"/>
        <w:tabs>
          <w:tab w:val="right" w:leader="dot" w:pos="9016"/>
        </w:tabs>
        <w:rPr>
          <w:rFonts w:asciiTheme="minorHAnsi" w:eastAsiaTheme="minorEastAsia" w:hAnsiTheme="minorHAnsi" w:cstheme="minorBidi"/>
          <w:noProof/>
          <w:lang w:eastAsia="en-GB"/>
        </w:rPr>
      </w:pPr>
      <w:r w:rsidRPr="00A10D7E">
        <w:rPr>
          <w:rFonts w:asciiTheme="minorHAnsi" w:hAnsiTheme="minorHAnsi" w:cstheme="minorHAnsi"/>
        </w:rPr>
        <w:fldChar w:fldCharType="begin"/>
      </w:r>
      <w:r w:rsidRPr="00A10D7E">
        <w:rPr>
          <w:rFonts w:asciiTheme="minorHAnsi" w:hAnsiTheme="minorHAnsi" w:cstheme="minorHAnsi"/>
        </w:rPr>
        <w:instrText xml:space="preserve"> TOC \o "1-3" \h \z \u </w:instrText>
      </w:r>
      <w:r w:rsidRPr="00A10D7E">
        <w:rPr>
          <w:rFonts w:asciiTheme="minorHAnsi" w:hAnsiTheme="minorHAnsi" w:cstheme="minorHAnsi"/>
        </w:rPr>
        <w:fldChar w:fldCharType="separate"/>
      </w:r>
      <w:hyperlink w:anchor="_Toc131088146" w:history="1">
        <w:r w:rsidR="008C22D9" w:rsidRPr="004C4FE6">
          <w:rPr>
            <w:rStyle w:val="Hyperlink"/>
            <w:rFonts w:cstheme="minorHAnsi"/>
            <w:noProof/>
          </w:rPr>
          <w:t>Introduction</w:t>
        </w:r>
        <w:r w:rsidR="008C22D9">
          <w:rPr>
            <w:noProof/>
            <w:webHidden/>
          </w:rPr>
          <w:tab/>
        </w:r>
        <w:r w:rsidR="008C22D9">
          <w:rPr>
            <w:noProof/>
            <w:webHidden/>
          </w:rPr>
          <w:fldChar w:fldCharType="begin"/>
        </w:r>
        <w:r w:rsidR="008C22D9">
          <w:rPr>
            <w:noProof/>
            <w:webHidden/>
          </w:rPr>
          <w:instrText xml:space="preserve"> PAGEREF _Toc131088146 \h </w:instrText>
        </w:r>
        <w:r w:rsidR="008C22D9">
          <w:rPr>
            <w:noProof/>
            <w:webHidden/>
          </w:rPr>
        </w:r>
        <w:r w:rsidR="008C22D9">
          <w:rPr>
            <w:noProof/>
            <w:webHidden/>
          </w:rPr>
          <w:fldChar w:fldCharType="separate"/>
        </w:r>
        <w:r w:rsidR="008C22D9">
          <w:rPr>
            <w:noProof/>
            <w:webHidden/>
          </w:rPr>
          <w:t>2</w:t>
        </w:r>
        <w:r w:rsidR="008C22D9">
          <w:rPr>
            <w:noProof/>
            <w:webHidden/>
          </w:rPr>
          <w:fldChar w:fldCharType="end"/>
        </w:r>
      </w:hyperlink>
    </w:p>
    <w:p w14:paraId="2F60FBBF" w14:textId="20579AA8" w:rsidR="008C22D9" w:rsidRDefault="00000000">
      <w:pPr>
        <w:pStyle w:val="TOC1"/>
        <w:tabs>
          <w:tab w:val="right" w:leader="dot" w:pos="9016"/>
        </w:tabs>
        <w:rPr>
          <w:rFonts w:asciiTheme="minorHAnsi" w:eastAsiaTheme="minorEastAsia" w:hAnsiTheme="minorHAnsi" w:cstheme="minorBidi"/>
          <w:noProof/>
          <w:lang w:eastAsia="en-GB"/>
        </w:rPr>
      </w:pPr>
      <w:hyperlink w:anchor="_Toc131088147" w:history="1">
        <w:r w:rsidR="008C22D9" w:rsidRPr="004C4FE6">
          <w:rPr>
            <w:rStyle w:val="Hyperlink"/>
            <w:noProof/>
          </w:rPr>
          <w:t>Production guidance</w:t>
        </w:r>
        <w:r w:rsidR="008C22D9">
          <w:rPr>
            <w:noProof/>
            <w:webHidden/>
          </w:rPr>
          <w:tab/>
        </w:r>
        <w:r w:rsidR="008C22D9">
          <w:rPr>
            <w:noProof/>
            <w:webHidden/>
          </w:rPr>
          <w:fldChar w:fldCharType="begin"/>
        </w:r>
        <w:r w:rsidR="008C22D9">
          <w:rPr>
            <w:noProof/>
            <w:webHidden/>
          </w:rPr>
          <w:instrText xml:space="preserve"> PAGEREF _Toc131088147 \h </w:instrText>
        </w:r>
        <w:r w:rsidR="008C22D9">
          <w:rPr>
            <w:noProof/>
            <w:webHidden/>
          </w:rPr>
        </w:r>
        <w:r w:rsidR="008C22D9">
          <w:rPr>
            <w:noProof/>
            <w:webHidden/>
          </w:rPr>
          <w:fldChar w:fldCharType="separate"/>
        </w:r>
        <w:r w:rsidR="008C22D9">
          <w:rPr>
            <w:noProof/>
            <w:webHidden/>
          </w:rPr>
          <w:t>2</w:t>
        </w:r>
        <w:r w:rsidR="008C22D9">
          <w:rPr>
            <w:noProof/>
            <w:webHidden/>
          </w:rPr>
          <w:fldChar w:fldCharType="end"/>
        </w:r>
      </w:hyperlink>
    </w:p>
    <w:p w14:paraId="36A69040" w14:textId="73290C9D" w:rsidR="008C22D9" w:rsidRDefault="00000000">
      <w:pPr>
        <w:pStyle w:val="TOC2"/>
        <w:tabs>
          <w:tab w:val="right" w:leader="dot" w:pos="9016"/>
        </w:tabs>
        <w:rPr>
          <w:rFonts w:asciiTheme="minorHAnsi" w:eastAsiaTheme="minorEastAsia" w:hAnsiTheme="minorHAnsi" w:cstheme="minorBidi"/>
          <w:noProof/>
          <w:lang w:eastAsia="en-GB"/>
        </w:rPr>
      </w:pPr>
      <w:hyperlink w:anchor="_Toc131088148" w:history="1">
        <w:r w:rsidR="008C22D9" w:rsidRPr="004C4FE6">
          <w:rPr>
            <w:rStyle w:val="Hyperlink"/>
            <w:rFonts w:cstheme="minorHAnsi"/>
            <w:noProof/>
          </w:rPr>
          <w:t>1. Filename creation: use a short but descriptive filename</w:t>
        </w:r>
        <w:r w:rsidR="008C22D9">
          <w:rPr>
            <w:noProof/>
            <w:webHidden/>
          </w:rPr>
          <w:tab/>
        </w:r>
        <w:r w:rsidR="008C22D9">
          <w:rPr>
            <w:noProof/>
            <w:webHidden/>
          </w:rPr>
          <w:fldChar w:fldCharType="begin"/>
        </w:r>
        <w:r w:rsidR="008C22D9">
          <w:rPr>
            <w:noProof/>
            <w:webHidden/>
          </w:rPr>
          <w:instrText xml:space="preserve"> PAGEREF _Toc131088148 \h </w:instrText>
        </w:r>
        <w:r w:rsidR="008C22D9">
          <w:rPr>
            <w:noProof/>
            <w:webHidden/>
          </w:rPr>
        </w:r>
        <w:r w:rsidR="008C22D9">
          <w:rPr>
            <w:noProof/>
            <w:webHidden/>
          </w:rPr>
          <w:fldChar w:fldCharType="separate"/>
        </w:r>
        <w:r w:rsidR="008C22D9">
          <w:rPr>
            <w:noProof/>
            <w:webHidden/>
          </w:rPr>
          <w:t>2</w:t>
        </w:r>
        <w:r w:rsidR="008C22D9">
          <w:rPr>
            <w:noProof/>
            <w:webHidden/>
          </w:rPr>
          <w:fldChar w:fldCharType="end"/>
        </w:r>
      </w:hyperlink>
    </w:p>
    <w:p w14:paraId="2EF8B421" w14:textId="1B8BF7F3" w:rsidR="008C22D9" w:rsidRDefault="00000000">
      <w:pPr>
        <w:pStyle w:val="TOC2"/>
        <w:tabs>
          <w:tab w:val="right" w:leader="dot" w:pos="9016"/>
        </w:tabs>
        <w:rPr>
          <w:rFonts w:asciiTheme="minorHAnsi" w:eastAsiaTheme="minorEastAsia" w:hAnsiTheme="minorHAnsi" w:cstheme="minorBidi"/>
          <w:noProof/>
          <w:lang w:eastAsia="en-GB"/>
        </w:rPr>
      </w:pPr>
      <w:hyperlink w:anchor="_Toc131088149" w:history="1">
        <w:r w:rsidR="008C22D9" w:rsidRPr="004C4FE6">
          <w:rPr>
            <w:rStyle w:val="Hyperlink"/>
            <w:rFonts w:cstheme="minorHAnsi"/>
            <w:noProof/>
          </w:rPr>
          <w:t>2. Title page: to be included</w:t>
        </w:r>
        <w:r w:rsidR="008C22D9">
          <w:rPr>
            <w:noProof/>
            <w:webHidden/>
          </w:rPr>
          <w:tab/>
        </w:r>
        <w:r w:rsidR="008C22D9">
          <w:rPr>
            <w:noProof/>
            <w:webHidden/>
          </w:rPr>
          <w:fldChar w:fldCharType="begin"/>
        </w:r>
        <w:r w:rsidR="008C22D9">
          <w:rPr>
            <w:noProof/>
            <w:webHidden/>
          </w:rPr>
          <w:instrText xml:space="preserve"> PAGEREF _Toc131088149 \h </w:instrText>
        </w:r>
        <w:r w:rsidR="008C22D9">
          <w:rPr>
            <w:noProof/>
            <w:webHidden/>
          </w:rPr>
        </w:r>
        <w:r w:rsidR="008C22D9">
          <w:rPr>
            <w:noProof/>
            <w:webHidden/>
          </w:rPr>
          <w:fldChar w:fldCharType="separate"/>
        </w:r>
        <w:r w:rsidR="008C22D9">
          <w:rPr>
            <w:noProof/>
            <w:webHidden/>
          </w:rPr>
          <w:t>2</w:t>
        </w:r>
        <w:r w:rsidR="008C22D9">
          <w:rPr>
            <w:noProof/>
            <w:webHidden/>
          </w:rPr>
          <w:fldChar w:fldCharType="end"/>
        </w:r>
      </w:hyperlink>
    </w:p>
    <w:p w14:paraId="16231767" w14:textId="7D6A60F1" w:rsidR="008C22D9" w:rsidRDefault="00000000">
      <w:pPr>
        <w:pStyle w:val="TOC2"/>
        <w:tabs>
          <w:tab w:val="right" w:leader="dot" w:pos="9016"/>
        </w:tabs>
        <w:rPr>
          <w:rFonts w:asciiTheme="minorHAnsi" w:eastAsiaTheme="minorEastAsia" w:hAnsiTheme="minorHAnsi" w:cstheme="minorBidi"/>
          <w:noProof/>
          <w:lang w:eastAsia="en-GB"/>
        </w:rPr>
      </w:pPr>
      <w:hyperlink w:anchor="_Toc131088150" w:history="1">
        <w:r w:rsidR="008C22D9" w:rsidRPr="004C4FE6">
          <w:rPr>
            <w:rStyle w:val="Hyperlink"/>
            <w:rFonts w:cstheme="minorHAnsi"/>
            <w:noProof/>
          </w:rPr>
          <w:t>3. Table of contents: to be included when there is more than one part in the file</w:t>
        </w:r>
        <w:r w:rsidR="008C22D9">
          <w:rPr>
            <w:noProof/>
            <w:webHidden/>
          </w:rPr>
          <w:tab/>
        </w:r>
        <w:r w:rsidR="008C22D9">
          <w:rPr>
            <w:noProof/>
            <w:webHidden/>
          </w:rPr>
          <w:fldChar w:fldCharType="begin"/>
        </w:r>
        <w:r w:rsidR="008C22D9">
          <w:rPr>
            <w:noProof/>
            <w:webHidden/>
          </w:rPr>
          <w:instrText xml:space="preserve"> PAGEREF _Toc131088150 \h </w:instrText>
        </w:r>
        <w:r w:rsidR="008C22D9">
          <w:rPr>
            <w:noProof/>
            <w:webHidden/>
          </w:rPr>
        </w:r>
        <w:r w:rsidR="008C22D9">
          <w:rPr>
            <w:noProof/>
            <w:webHidden/>
          </w:rPr>
          <w:fldChar w:fldCharType="separate"/>
        </w:r>
        <w:r w:rsidR="008C22D9">
          <w:rPr>
            <w:noProof/>
            <w:webHidden/>
          </w:rPr>
          <w:t>2</w:t>
        </w:r>
        <w:r w:rsidR="008C22D9">
          <w:rPr>
            <w:noProof/>
            <w:webHidden/>
          </w:rPr>
          <w:fldChar w:fldCharType="end"/>
        </w:r>
      </w:hyperlink>
    </w:p>
    <w:p w14:paraId="5B4593D9" w14:textId="4FC6E6D5" w:rsidR="008C22D9" w:rsidRDefault="00000000">
      <w:pPr>
        <w:pStyle w:val="TOC2"/>
        <w:tabs>
          <w:tab w:val="right" w:leader="dot" w:pos="9016"/>
        </w:tabs>
        <w:rPr>
          <w:rFonts w:asciiTheme="minorHAnsi" w:eastAsiaTheme="minorEastAsia" w:hAnsiTheme="minorHAnsi" w:cstheme="minorBidi"/>
          <w:noProof/>
          <w:lang w:eastAsia="en-GB"/>
        </w:rPr>
      </w:pPr>
      <w:hyperlink w:anchor="_Toc131088151" w:history="1">
        <w:r w:rsidR="008C22D9" w:rsidRPr="004C4FE6">
          <w:rPr>
            <w:rStyle w:val="Hyperlink"/>
            <w:rFonts w:cstheme="minorHAnsi"/>
            <w:noProof/>
          </w:rPr>
          <w:t>4. Paper size: use 40 cells per line x 25 lines per page (unless otherwise specified)</w:t>
        </w:r>
        <w:r w:rsidR="008C22D9">
          <w:rPr>
            <w:noProof/>
            <w:webHidden/>
          </w:rPr>
          <w:tab/>
        </w:r>
        <w:r w:rsidR="008C22D9">
          <w:rPr>
            <w:noProof/>
            <w:webHidden/>
          </w:rPr>
          <w:fldChar w:fldCharType="begin"/>
        </w:r>
        <w:r w:rsidR="008C22D9">
          <w:rPr>
            <w:noProof/>
            <w:webHidden/>
          </w:rPr>
          <w:instrText xml:space="preserve"> PAGEREF _Toc131088151 \h </w:instrText>
        </w:r>
        <w:r w:rsidR="008C22D9">
          <w:rPr>
            <w:noProof/>
            <w:webHidden/>
          </w:rPr>
        </w:r>
        <w:r w:rsidR="008C22D9">
          <w:rPr>
            <w:noProof/>
            <w:webHidden/>
          </w:rPr>
          <w:fldChar w:fldCharType="separate"/>
        </w:r>
        <w:r w:rsidR="008C22D9">
          <w:rPr>
            <w:noProof/>
            <w:webHidden/>
          </w:rPr>
          <w:t>3</w:t>
        </w:r>
        <w:r w:rsidR="008C22D9">
          <w:rPr>
            <w:noProof/>
            <w:webHidden/>
          </w:rPr>
          <w:fldChar w:fldCharType="end"/>
        </w:r>
      </w:hyperlink>
    </w:p>
    <w:p w14:paraId="1745C5F9" w14:textId="050E41B3" w:rsidR="008C22D9" w:rsidRDefault="00000000">
      <w:pPr>
        <w:pStyle w:val="TOC2"/>
        <w:tabs>
          <w:tab w:val="right" w:leader="dot" w:pos="9016"/>
        </w:tabs>
        <w:rPr>
          <w:rFonts w:asciiTheme="minorHAnsi" w:eastAsiaTheme="minorEastAsia" w:hAnsiTheme="minorHAnsi" w:cstheme="minorBidi"/>
          <w:noProof/>
          <w:lang w:eastAsia="en-GB"/>
        </w:rPr>
      </w:pPr>
      <w:hyperlink w:anchor="_Toc131088152" w:history="1">
        <w:r w:rsidR="008C22D9" w:rsidRPr="004C4FE6">
          <w:rPr>
            <w:rStyle w:val="Hyperlink"/>
            <w:rFonts w:cstheme="minorHAnsi"/>
            <w:noProof/>
          </w:rPr>
          <w:t>5. Encoding: use BRF with US encoding (unless otherwise specified)</w:t>
        </w:r>
        <w:r w:rsidR="008C22D9">
          <w:rPr>
            <w:noProof/>
            <w:webHidden/>
          </w:rPr>
          <w:tab/>
        </w:r>
        <w:r w:rsidR="008C22D9">
          <w:rPr>
            <w:noProof/>
            <w:webHidden/>
          </w:rPr>
          <w:fldChar w:fldCharType="begin"/>
        </w:r>
        <w:r w:rsidR="008C22D9">
          <w:rPr>
            <w:noProof/>
            <w:webHidden/>
          </w:rPr>
          <w:instrText xml:space="preserve"> PAGEREF _Toc131088152 \h </w:instrText>
        </w:r>
        <w:r w:rsidR="008C22D9">
          <w:rPr>
            <w:noProof/>
            <w:webHidden/>
          </w:rPr>
        </w:r>
        <w:r w:rsidR="008C22D9">
          <w:rPr>
            <w:noProof/>
            <w:webHidden/>
          </w:rPr>
          <w:fldChar w:fldCharType="separate"/>
        </w:r>
        <w:r w:rsidR="008C22D9">
          <w:rPr>
            <w:noProof/>
            <w:webHidden/>
          </w:rPr>
          <w:t>3</w:t>
        </w:r>
        <w:r w:rsidR="008C22D9">
          <w:rPr>
            <w:noProof/>
            <w:webHidden/>
          </w:rPr>
          <w:fldChar w:fldCharType="end"/>
        </w:r>
      </w:hyperlink>
    </w:p>
    <w:p w14:paraId="6AC8A8A3" w14:textId="0C143A6B" w:rsidR="008C22D9" w:rsidRDefault="00000000">
      <w:pPr>
        <w:pStyle w:val="TOC2"/>
        <w:tabs>
          <w:tab w:val="right" w:leader="dot" w:pos="9016"/>
        </w:tabs>
        <w:rPr>
          <w:rFonts w:asciiTheme="minorHAnsi" w:eastAsiaTheme="minorEastAsia" w:hAnsiTheme="minorHAnsi" w:cstheme="minorBidi"/>
          <w:noProof/>
          <w:lang w:eastAsia="en-GB"/>
        </w:rPr>
      </w:pPr>
      <w:hyperlink w:anchor="_Toc131088153" w:history="1">
        <w:r w:rsidR="008C22D9" w:rsidRPr="004C4FE6">
          <w:rPr>
            <w:rStyle w:val="Hyperlink"/>
            <w:rFonts w:cstheme="minorHAnsi"/>
            <w:noProof/>
          </w:rPr>
          <w:t>6. Literary braille: use uncontracted braille, and apply language rules if there are multiple languages in the file</w:t>
        </w:r>
        <w:r w:rsidR="008C22D9">
          <w:rPr>
            <w:noProof/>
            <w:webHidden/>
          </w:rPr>
          <w:tab/>
        </w:r>
        <w:r w:rsidR="008C22D9">
          <w:rPr>
            <w:noProof/>
            <w:webHidden/>
          </w:rPr>
          <w:fldChar w:fldCharType="begin"/>
        </w:r>
        <w:r w:rsidR="008C22D9">
          <w:rPr>
            <w:noProof/>
            <w:webHidden/>
          </w:rPr>
          <w:instrText xml:space="preserve"> PAGEREF _Toc131088153 \h </w:instrText>
        </w:r>
        <w:r w:rsidR="008C22D9">
          <w:rPr>
            <w:noProof/>
            <w:webHidden/>
          </w:rPr>
        </w:r>
        <w:r w:rsidR="008C22D9">
          <w:rPr>
            <w:noProof/>
            <w:webHidden/>
          </w:rPr>
          <w:fldChar w:fldCharType="separate"/>
        </w:r>
        <w:r w:rsidR="008C22D9">
          <w:rPr>
            <w:noProof/>
            <w:webHidden/>
          </w:rPr>
          <w:t>3</w:t>
        </w:r>
        <w:r w:rsidR="008C22D9">
          <w:rPr>
            <w:noProof/>
            <w:webHidden/>
          </w:rPr>
          <w:fldChar w:fldCharType="end"/>
        </w:r>
      </w:hyperlink>
    </w:p>
    <w:p w14:paraId="2EFA647C" w14:textId="46223208" w:rsidR="008C22D9" w:rsidRDefault="00000000">
      <w:pPr>
        <w:pStyle w:val="TOC2"/>
        <w:tabs>
          <w:tab w:val="right" w:leader="dot" w:pos="9016"/>
        </w:tabs>
        <w:rPr>
          <w:rFonts w:asciiTheme="minorHAnsi" w:eastAsiaTheme="minorEastAsia" w:hAnsiTheme="minorHAnsi" w:cstheme="minorBidi"/>
          <w:noProof/>
          <w:lang w:eastAsia="en-GB"/>
        </w:rPr>
      </w:pPr>
      <w:hyperlink w:anchor="_Toc131088154" w:history="1">
        <w:r w:rsidR="008C22D9" w:rsidRPr="004C4FE6">
          <w:rPr>
            <w:rStyle w:val="Hyperlink"/>
            <w:rFonts w:cstheme="minorHAnsi"/>
            <w:noProof/>
          </w:rPr>
          <w:t>7. Bar numbers and lyrics: follow NIM where possible</w:t>
        </w:r>
        <w:r w:rsidR="008C22D9">
          <w:rPr>
            <w:noProof/>
            <w:webHidden/>
          </w:rPr>
          <w:tab/>
        </w:r>
        <w:r w:rsidR="008C22D9">
          <w:rPr>
            <w:noProof/>
            <w:webHidden/>
          </w:rPr>
          <w:fldChar w:fldCharType="begin"/>
        </w:r>
        <w:r w:rsidR="008C22D9">
          <w:rPr>
            <w:noProof/>
            <w:webHidden/>
          </w:rPr>
          <w:instrText xml:space="preserve"> PAGEREF _Toc131088154 \h </w:instrText>
        </w:r>
        <w:r w:rsidR="008C22D9">
          <w:rPr>
            <w:noProof/>
            <w:webHidden/>
          </w:rPr>
        </w:r>
        <w:r w:rsidR="008C22D9">
          <w:rPr>
            <w:noProof/>
            <w:webHidden/>
          </w:rPr>
          <w:fldChar w:fldCharType="separate"/>
        </w:r>
        <w:r w:rsidR="008C22D9">
          <w:rPr>
            <w:noProof/>
            <w:webHidden/>
          </w:rPr>
          <w:t>3</w:t>
        </w:r>
        <w:r w:rsidR="008C22D9">
          <w:rPr>
            <w:noProof/>
            <w:webHidden/>
          </w:rPr>
          <w:fldChar w:fldCharType="end"/>
        </w:r>
      </w:hyperlink>
    </w:p>
    <w:p w14:paraId="56EDB8D8" w14:textId="6E5783A4" w:rsidR="008C22D9" w:rsidRDefault="00000000">
      <w:pPr>
        <w:pStyle w:val="TOC2"/>
        <w:tabs>
          <w:tab w:val="right" w:leader="dot" w:pos="9016"/>
        </w:tabs>
        <w:rPr>
          <w:rFonts w:asciiTheme="minorHAnsi" w:eastAsiaTheme="minorEastAsia" w:hAnsiTheme="minorHAnsi" w:cstheme="minorBidi"/>
          <w:noProof/>
          <w:lang w:eastAsia="en-GB"/>
        </w:rPr>
      </w:pPr>
      <w:hyperlink w:anchor="_Toc131088155" w:history="1">
        <w:r w:rsidR="008C22D9" w:rsidRPr="004C4FE6">
          <w:rPr>
            <w:rStyle w:val="Hyperlink"/>
            <w:rFonts w:cstheme="minorHAnsi"/>
            <w:noProof/>
          </w:rPr>
          <w:t>8. Talk to the user: have a dialog with the user to check requirements/options</w:t>
        </w:r>
        <w:r w:rsidR="008C22D9">
          <w:rPr>
            <w:noProof/>
            <w:webHidden/>
          </w:rPr>
          <w:tab/>
        </w:r>
        <w:r w:rsidR="008C22D9">
          <w:rPr>
            <w:noProof/>
            <w:webHidden/>
          </w:rPr>
          <w:fldChar w:fldCharType="begin"/>
        </w:r>
        <w:r w:rsidR="008C22D9">
          <w:rPr>
            <w:noProof/>
            <w:webHidden/>
          </w:rPr>
          <w:instrText xml:space="preserve"> PAGEREF _Toc131088155 \h </w:instrText>
        </w:r>
        <w:r w:rsidR="008C22D9">
          <w:rPr>
            <w:noProof/>
            <w:webHidden/>
          </w:rPr>
        </w:r>
        <w:r w:rsidR="008C22D9">
          <w:rPr>
            <w:noProof/>
            <w:webHidden/>
          </w:rPr>
          <w:fldChar w:fldCharType="separate"/>
        </w:r>
        <w:r w:rsidR="008C22D9">
          <w:rPr>
            <w:noProof/>
            <w:webHidden/>
          </w:rPr>
          <w:t>3</w:t>
        </w:r>
        <w:r w:rsidR="008C22D9">
          <w:rPr>
            <w:noProof/>
            <w:webHidden/>
          </w:rPr>
          <w:fldChar w:fldCharType="end"/>
        </w:r>
      </w:hyperlink>
    </w:p>
    <w:p w14:paraId="78D92177" w14:textId="689CD5B4" w:rsidR="008C22D9" w:rsidRDefault="00000000">
      <w:pPr>
        <w:pStyle w:val="TOC2"/>
        <w:tabs>
          <w:tab w:val="right" w:leader="dot" w:pos="9016"/>
        </w:tabs>
        <w:rPr>
          <w:rFonts w:asciiTheme="minorHAnsi" w:eastAsiaTheme="minorEastAsia" w:hAnsiTheme="minorHAnsi" w:cstheme="minorBidi"/>
          <w:noProof/>
          <w:lang w:eastAsia="en-GB"/>
        </w:rPr>
      </w:pPr>
      <w:hyperlink w:anchor="_Toc131088156" w:history="1">
        <w:r w:rsidR="008C22D9" w:rsidRPr="004C4FE6">
          <w:rPr>
            <w:rStyle w:val="Hyperlink"/>
            <w:rFonts w:cstheme="minorHAnsi"/>
            <w:noProof/>
          </w:rPr>
          <w:t>9. Include a Transcriber’s Note/Explanatory Note: to help the user to read the score</w:t>
        </w:r>
        <w:r w:rsidR="008C22D9">
          <w:rPr>
            <w:noProof/>
            <w:webHidden/>
          </w:rPr>
          <w:tab/>
        </w:r>
        <w:r w:rsidR="008C22D9">
          <w:rPr>
            <w:noProof/>
            <w:webHidden/>
          </w:rPr>
          <w:fldChar w:fldCharType="begin"/>
        </w:r>
        <w:r w:rsidR="008C22D9">
          <w:rPr>
            <w:noProof/>
            <w:webHidden/>
          </w:rPr>
          <w:instrText xml:space="preserve"> PAGEREF _Toc131088156 \h </w:instrText>
        </w:r>
        <w:r w:rsidR="008C22D9">
          <w:rPr>
            <w:noProof/>
            <w:webHidden/>
          </w:rPr>
        </w:r>
        <w:r w:rsidR="008C22D9">
          <w:rPr>
            <w:noProof/>
            <w:webHidden/>
          </w:rPr>
          <w:fldChar w:fldCharType="separate"/>
        </w:r>
        <w:r w:rsidR="008C22D9">
          <w:rPr>
            <w:noProof/>
            <w:webHidden/>
          </w:rPr>
          <w:t>4</w:t>
        </w:r>
        <w:r w:rsidR="008C22D9">
          <w:rPr>
            <w:noProof/>
            <w:webHidden/>
          </w:rPr>
          <w:fldChar w:fldCharType="end"/>
        </w:r>
      </w:hyperlink>
    </w:p>
    <w:p w14:paraId="3CE5BAC2" w14:textId="66B66ADF" w:rsidR="008C22D9" w:rsidRDefault="00000000">
      <w:pPr>
        <w:pStyle w:val="TOC2"/>
        <w:tabs>
          <w:tab w:val="right" w:leader="dot" w:pos="9016"/>
        </w:tabs>
        <w:rPr>
          <w:rFonts w:asciiTheme="minorHAnsi" w:eastAsiaTheme="minorEastAsia" w:hAnsiTheme="minorHAnsi" w:cstheme="minorBidi"/>
          <w:noProof/>
          <w:lang w:eastAsia="en-GB"/>
        </w:rPr>
      </w:pPr>
      <w:hyperlink w:anchor="_Toc131088157" w:history="1">
        <w:r w:rsidR="008C22D9" w:rsidRPr="004C4FE6">
          <w:rPr>
            <w:rStyle w:val="Hyperlink"/>
            <w:rFonts w:cstheme="minorHAnsi"/>
            <w:noProof/>
          </w:rPr>
          <w:t>10. Add relevant metadata to your catalogue record</w:t>
        </w:r>
        <w:r w:rsidR="008C22D9">
          <w:rPr>
            <w:noProof/>
            <w:webHidden/>
          </w:rPr>
          <w:tab/>
        </w:r>
        <w:r w:rsidR="008C22D9">
          <w:rPr>
            <w:noProof/>
            <w:webHidden/>
          </w:rPr>
          <w:fldChar w:fldCharType="begin"/>
        </w:r>
        <w:r w:rsidR="008C22D9">
          <w:rPr>
            <w:noProof/>
            <w:webHidden/>
          </w:rPr>
          <w:instrText xml:space="preserve"> PAGEREF _Toc131088157 \h </w:instrText>
        </w:r>
        <w:r w:rsidR="008C22D9">
          <w:rPr>
            <w:noProof/>
            <w:webHidden/>
          </w:rPr>
        </w:r>
        <w:r w:rsidR="008C22D9">
          <w:rPr>
            <w:noProof/>
            <w:webHidden/>
          </w:rPr>
          <w:fldChar w:fldCharType="separate"/>
        </w:r>
        <w:r w:rsidR="008C22D9">
          <w:rPr>
            <w:noProof/>
            <w:webHidden/>
          </w:rPr>
          <w:t>4</w:t>
        </w:r>
        <w:r w:rsidR="008C22D9">
          <w:rPr>
            <w:noProof/>
            <w:webHidden/>
          </w:rPr>
          <w:fldChar w:fldCharType="end"/>
        </w:r>
      </w:hyperlink>
    </w:p>
    <w:p w14:paraId="543A66F0" w14:textId="34F4E25C" w:rsidR="008C22D9" w:rsidRDefault="00000000">
      <w:pPr>
        <w:pStyle w:val="TOC1"/>
        <w:tabs>
          <w:tab w:val="right" w:leader="dot" w:pos="9016"/>
        </w:tabs>
        <w:rPr>
          <w:rFonts w:asciiTheme="minorHAnsi" w:eastAsiaTheme="minorEastAsia" w:hAnsiTheme="minorHAnsi" w:cstheme="minorBidi"/>
          <w:noProof/>
          <w:lang w:eastAsia="en-GB"/>
        </w:rPr>
      </w:pPr>
      <w:hyperlink w:anchor="_Toc131088158" w:history="1">
        <w:r w:rsidR="008C22D9" w:rsidRPr="004C4FE6">
          <w:rPr>
            <w:rStyle w:val="Hyperlink"/>
            <w:rFonts w:cstheme="minorHAnsi"/>
            <w:noProof/>
          </w:rPr>
          <w:t>Appendices: Guidance on writing Transcriber’s Notes</w:t>
        </w:r>
        <w:r w:rsidR="008C22D9">
          <w:rPr>
            <w:noProof/>
            <w:webHidden/>
          </w:rPr>
          <w:tab/>
        </w:r>
        <w:r w:rsidR="008C22D9">
          <w:rPr>
            <w:noProof/>
            <w:webHidden/>
          </w:rPr>
          <w:fldChar w:fldCharType="begin"/>
        </w:r>
        <w:r w:rsidR="008C22D9">
          <w:rPr>
            <w:noProof/>
            <w:webHidden/>
          </w:rPr>
          <w:instrText xml:space="preserve"> PAGEREF _Toc131088158 \h </w:instrText>
        </w:r>
        <w:r w:rsidR="008C22D9">
          <w:rPr>
            <w:noProof/>
            <w:webHidden/>
          </w:rPr>
        </w:r>
        <w:r w:rsidR="008C22D9">
          <w:rPr>
            <w:noProof/>
            <w:webHidden/>
          </w:rPr>
          <w:fldChar w:fldCharType="separate"/>
        </w:r>
        <w:r w:rsidR="008C22D9">
          <w:rPr>
            <w:noProof/>
            <w:webHidden/>
          </w:rPr>
          <w:t>5</w:t>
        </w:r>
        <w:r w:rsidR="008C22D9">
          <w:rPr>
            <w:noProof/>
            <w:webHidden/>
          </w:rPr>
          <w:fldChar w:fldCharType="end"/>
        </w:r>
      </w:hyperlink>
    </w:p>
    <w:p w14:paraId="5F8BE372" w14:textId="75C9EB6E" w:rsidR="008C22D9" w:rsidRDefault="00000000">
      <w:pPr>
        <w:pStyle w:val="TOC2"/>
        <w:tabs>
          <w:tab w:val="right" w:leader="dot" w:pos="9016"/>
        </w:tabs>
        <w:rPr>
          <w:rFonts w:asciiTheme="minorHAnsi" w:eastAsiaTheme="minorEastAsia" w:hAnsiTheme="minorHAnsi" w:cstheme="minorBidi"/>
          <w:noProof/>
          <w:lang w:eastAsia="en-GB"/>
        </w:rPr>
      </w:pPr>
      <w:hyperlink w:anchor="_Toc131088159" w:history="1">
        <w:r w:rsidR="008C22D9" w:rsidRPr="004C4FE6">
          <w:rPr>
            <w:rStyle w:val="Hyperlink"/>
            <w:rFonts w:cstheme="minorHAnsi"/>
            <w:noProof/>
          </w:rPr>
          <w:t>Appendix 1: NLS Guidance</w:t>
        </w:r>
        <w:r w:rsidR="008C22D9">
          <w:rPr>
            <w:noProof/>
            <w:webHidden/>
          </w:rPr>
          <w:tab/>
        </w:r>
        <w:r w:rsidR="008C22D9">
          <w:rPr>
            <w:noProof/>
            <w:webHidden/>
          </w:rPr>
          <w:fldChar w:fldCharType="begin"/>
        </w:r>
        <w:r w:rsidR="008C22D9">
          <w:rPr>
            <w:noProof/>
            <w:webHidden/>
          </w:rPr>
          <w:instrText xml:space="preserve"> PAGEREF _Toc131088159 \h </w:instrText>
        </w:r>
        <w:r w:rsidR="008C22D9">
          <w:rPr>
            <w:noProof/>
            <w:webHidden/>
          </w:rPr>
        </w:r>
        <w:r w:rsidR="008C22D9">
          <w:rPr>
            <w:noProof/>
            <w:webHidden/>
          </w:rPr>
          <w:fldChar w:fldCharType="separate"/>
        </w:r>
        <w:r w:rsidR="008C22D9">
          <w:rPr>
            <w:noProof/>
            <w:webHidden/>
          </w:rPr>
          <w:t>5</w:t>
        </w:r>
        <w:r w:rsidR="008C22D9">
          <w:rPr>
            <w:noProof/>
            <w:webHidden/>
          </w:rPr>
          <w:fldChar w:fldCharType="end"/>
        </w:r>
      </w:hyperlink>
    </w:p>
    <w:p w14:paraId="14A17996" w14:textId="03C8EB72" w:rsidR="008C22D9" w:rsidRDefault="00000000">
      <w:pPr>
        <w:pStyle w:val="TOC2"/>
        <w:tabs>
          <w:tab w:val="right" w:leader="dot" w:pos="9016"/>
        </w:tabs>
        <w:rPr>
          <w:rFonts w:asciiTheme="minorHAnsi" w:eastAsiaTheme="minorEastAsia" w:hAnsiTheme="minorHAnsi" w:cstheme="minorBidi"/>
          <w:noProof/>
          <w:lang w:eastAsia="en-GB"/>
        </w:rPr>
      </w:pPr>
      <w:hyperlink w:anchor="_Toc131088160" w:history="1">
        <w:r w:rsidR="008C22D9" w:rsidRPr="004C4FE6">
          <w:rPr>
            <w:rStyle w:val="Hyperlink"/>
            <w:rFonts w:cstheme="minorHAnsi"/>
            <w:noProof/>
          </w:rPr>
          <w:t>Appendix 2: RNIB’s Guidance, 2022</w:t>
        </w:r>
        <w:r w:rsidR="008C22D9">
          <w:rPr>
            <w:noProof/>
            <w:webHidden/>
          </w:rPr>
          <w:tab/>
        </w:r>
        <w:r w:rsidR="008C22D9">
          <w:rPr>
            <w:noProof/>
            <w:webHidden/>
          </w:rPr>
          <w:fldChar w:fldCharType="begin"/>
        </w:r>
        <w:r w:rsidR="008C22D9">
          <w:rPr>
            <w:noProof/>
            <w:webHidden/>
          </w:rPr>
          <w:instrText xml:space="preserve"> PAGEREF _Toc131088160 \h </w:instrText>
        </w:r>
        <w:r w:rsidR="008C22D9">
          <w:rPr>
            <w:noProof/>
            <w:webHidden/>
          </w:rPr>
        </w:r>
        <w:r w:rsidR="008C22D9">
          <w:rPr>
            <w:noProof/>
            <w:webHidden/>
          </w:rPr>
          <w:fldChar w:fldCharType="separate"/>
        </w:r>
        <w:r w:rsidR="008C22D9">
          <w:rPr>
            <w:noProof/>
            <w:webHidden/>
          </w:rPr>
          <w:t>6</w:t>
        </w:r>
        <w:r w:rsidR="008C22D9">
          <w:rPr>
            <w:noProof/>
            <w:webHidden/>
          </w:rPr>
          <w:fldChar w:fldCharType="end"/>
        </w:r>
      </w:hyperlink>
    </w:p>
    <w:p w14:paraId="1D367D83" w14:textId="11C23BEC" w:rsidR="00476FA8" w:rsidRPr="00236173" w:rsidRDefault="00476FA8" w:rsidP="00712F1A">
      <w:pPr>
        <w:pBdr>
          <w:bottom w:val="single" w:sz="6" w:space="1" w:color="auto"/>
        </w:pBdr>
        <w:rPr>
          <w:rFonts w:asciiTheme="minorHAnsi" w:hAnsiTheme="minorHAnsi" w:cstheme="minorHAnsi"/>
        </w:rPr>
      </w:pPr>
      <w:r w:rsidRPr="00A10D7E">
        <w:rPr>
          <w:rFonts w:asciiTheme="minorHAnsi" w:hAnsiTheme="minorHAnsi" w:cstheme="minorHAnsi"/>
        </w:rPr>
        <w:fldChar w:fldCharType="end"/>
      </w:r>
    </w:p>
    <w:p w14:paraId="2191700F" w14:textId="77777777" w:rsidR="00232484" w:rsidRDefault="00232484">
      <w:pPr>
        <w:rPr>
          <w:rFonts w:asciiTheme="minorHAnsi" w:eastAsiaTheme="majorEastAsia" w:hAnsiTheme="minorHAnsi" w:cstheme="minorHAnsi"/>
          <w:color w:val="2F5496" w:themeColor="accent1" w:themeShade="BF"/>
          <w:sz w:val="32"/>
          <w:szCs w:val="32"/>
        </w:rPr>
      </w:pPr>
      <w:bookmarkStart w:id="2" w:name="_Toc131088146"/>
      <w:r>
        <w:rPr>
          <w:rFonts w:asciiTheme="minorHAnsi" w:hAnsiTheme="minorHAnsi" w:cstheme="minorHAnsi"/>
        </w:rPr>
        <w:br w:type="page"/>
      </w:r>
    </w:p>
    <w:p w14:paraId="6B245EEB" w14:textId="4CA2EE01" w:rsidR="00712F1A" w:rsidRPr="00260465" w:rsidRDefault="00712F1A" w:rsidP="00712F1A">
      <w:pPr>
        <w:pStyle w:val="Heading1"/>
        <w:rPr>
          <w:rFonts w:asciiTheme="minorHAnsi" w:hAnsiTheme="minorHAnsi" w:cstheme="minorHAnsi"/>
        </w:rPr>
      </w:pPr>
      <w:r w:rsidRPr="00260465">
        <w:rPr>
          <w:rFonts w:asciiTheme="minorHAnsi" w:hAnsiTheme="minorHAnsi" w:cstheme="minorHAnsi"/>
        </w:rPr>
        <w:lastRenderedPageBreak/>
        <w:t>Introduction</w:t>
      </w:r>
      <w:bookmarkEnd w:id="2"/>
    </w:p>
    <w:p w14:paraId="4E9E3F17" w14:textId="77777777" w:rsidR="00712F1A" w:rsidRPr="000A6D6C" w:rsidRDefault="00712F1A" w:rsidP="00712F1A">
      <w:pPr>
        <w:rPr>
          <w:rFonts w:asciiTheme="minorHAnsi" w:hAnsiTheme="minorHAnsi" w:cstheme="minorHAnsi"/>
        </w:rPr>
      </w:pPr>
    </w:p>
    <w:p w14:paraId="158F1D26" w14:textId="10EE1A4C" w:rsidR="008B56AE" w:rsidRDefault="00712F1A" w:rsidP="00712F1A">
      <w:pPr>
        <w:rPr>
          <w:rFonts w:asciiTheme="minorHAnsi" w:hAnsiTheme="minorHAnsi" w:cstheme="minorHAnsi"/>
        </w:rPr>
      </w:pPr>
      <w:r w:rsidRPr="000A6D6C">
        <w:rPr>
          <w:rFonts w:asciiTheme="minorHAnsi" w:hAnsiTheme="minorHAnsi" w:cstheme="minorHAnsi"/>
        </w:rPr>
        <w:t xml:space="preserve">In order that international users </w:t>
      </w:r>
      <w:r w:rsidR="00CF499F">
        <w:rPr>
          <w:rFonts w:asciiTheme="minorHAnsi" w:hAnsiTheme="minorHAnsi" w:cstheme="minorHAnsi"/>
        </w:rPr>
        <w:t>can</w:t>
      </w:r>
      <w:r w:rsidRPr="000A6D6C">
        <w:rPr>
          <w:rFonts w:asciiTheme="minorHAnsi" w:hAnsiTheme="minorHAnsi" w:cstheme="minorHAnsi"/>
        </w:rPr>
        <w:t xml:space="preserve"> more easily read scores produced through the Network, the producers </w:t>
      </w:r>
      <w:r w:rsidR="00CF499F">
        <w:rPr>
          <w:rFonts w:asciiTheme="minorHAnsi" w:hAnsiTheme="minorHAnsi" w:cstheme="minorHAnsi"/>
        </w:rPr>
        <w:t xml:space="preserve">have </w:t>
      </w:r>
      <w:r w:rsidRPr="000A6D6C">
        <w:rPr>
          <w:rFonts w:asciiTheme="minorHAnsi" w:hAnsiTheme="minorHAnsi" w:cstheme="minorHAnsi"/>
        </w:rPr>
        <w:t xml:space="preserve">agreed that they </w:t>
      </w:r>
      <w:r w:rsidR="00260465">
        <w:rPr>
          <w:rFonts w:asciiTheme="minorHAnsi" w:hAnsiTheme="minorHAnsi" w:cstheme="minorHAnsi"/>
        </w:rPr>
        <w:t>are</w:t>
      </w:r>
      <w:r w:rsidRPr="000A6D6C">
        <w:rPr>
          <w:rFonts w:asciiTheme="minorHAnsi" w:hAnsiTheme="minorHAnsi" w:cstheme="minorHAnsi"/>
        </w:rPr>
        <w:t xml:space="preserve"> willing to produce scores using commonly agreed requirements</w:t>
      </w:r>
      <w:r w:rsidR="00260465">
        <w:rPr>
          <w:rFonts w:asciiTheme="minorHAnsi" w:hAnsiTheme="minorHAnsi" w:cstheme="minorHAnsi"/>
        </w:rPr>
        <w:t>.</w:t>
      </w:r>
    </w:p>
    <w:p w14:paraId="19739454" w14:textId="77777777" w:rsidR="00260465" w:rsidRDefault="00260465" w:rsidP="00712F1A">
      <w:pPr>
        <w:rPr>
          <w:rFonts w:asciiTheme="minorHAnsi" w:hAnsiTheme="minorHAnsi" w:cstheme="minorHAnsi"/>
        </w:rPr>
      </w:pPr>
    </w:p>
    <w:p w14:paraId="66BE787A" w14:textId="75D1C89A" w:rsidR="008B56AE" w:rsidRPr="000A6D6C" w:rsidRDefault="008B56AE" w:rsidP="00712F1A">
      <w:pPr>
        <w:rPr>
          <w:rFonts w:asciiTheme="minorHAnsi" w:hAnsiTheme="minorHAnsi" w:cstheme="minorHAnsi"/>
        </w:rPr>
      </w:pPr>
      <w:r>
        <w:rPr>
          <w:rFonts w:asciiTheme="minorHAnsi" w:hAnsiTheme="minorHAnsi" w:cstheme="minorHAnsi"/>
        </w:rPr>
        <w:t>Common formatting also permits easier ingestion into online collections such as the ABC Global Book Service.</w:t>
      </w:r>
    </w:p>
    <w:p w14:paraId="3DCD6D46" w14:textId="77777777" w:rsidR="00712F1A" w:rsidRPr="000A6D6C" w:rsidRDefault="00712F1A" w:rsidP="00712F1A">
      <w:pPr>
        <w:rPr>
          <w:rFonts w:asciiTheme="minorHAnsi" w:hAnsiTheme="minorHAnsi" w:cstheme="minorHAnsi"/>
        </w:rPr>
      </w:pPr>
    </w:p>
    <w:p w14:paraId="4249D301" w14:textId="0E0A9C6C" w:rsidR="008F54F2" w:rsidRDefault="00712F1A" w:rsidP="008F54F2">
      <w:pPr>
        <w:rPr>
          <w:rFonts w:asciiTheme="minorHAnsi" w:hAnsiTheme="minorHAnsi" w:cstheme="minorHAnsi"/>
        </w:rPr>
      </w:pPr>
      <w:r w:rsidRPr="000A6D6C">
        <w:rPr>
          <w:rFonts w:asciiTheme="minorHAnsi" w:hAnsiTheme="minorHAnsi" w:cstheme="minorHAnsi"/>
        </w:rPr>
        <w:t>Based on the findings from the Score Trial</w:t>
      </w:r>
      <w:r w:rsidR="00CF499F">
        <w:rPr>
          <w:rFonts w:asciiTheme="minorHAnsi" w:hAnsiTheme="minorHAnsi" w:cstheme="minorHAnsi"/>
        </w:rPr>
        <w:t>, N</w:t>
      </w:r>
      <w:r w:rsidRPr="000A6D6C">
        <w:rPr>
          <w:rFonts w:asciiTheme="minorHAnsi" w:hAnsiTheme="minorHAnsi" w:cstheme="minorHAnsi"/>
        </w:rPr>
        <w:t xml:space="preserve">etwork </w:t>
      </w:r>
      <w:r w:rsidR="000A6D6C">
        <w:rPr>
          <w:rFonts w:asciiTheme="minorHAnsi" w:hAnsiTheme="minorHAnsi" w:cstheme="minorHAnsi"/>
        </w:rPr>
        <w:t xml:space="preserve">discussions and </w:t>
      </w:r>
      <w:r w:rsidRPr="000A6D6C">
        <w:rPr>
          <w:rFonts w:asciiTheme="minorHAnsi" w:hAnsiTheme="minorHAnsi" w:cstheme="minorHAnsi"/>
        </w:rPr>
        <w:t>resea</w:t>
      </w:r>
      <w:r w:rsidR="008001FD" w:rsidRPr="000A6D6C">
        <w:rPr>
          <w:rFonts w:asciiTheme="minorHAnsi" w:hAnsiTheme="minorHAnsi" w:cstheme="minorHAnsi"/>
        </w:rPr>
        <w:t>r</w:t>
      </w:r>
      <w:r w:rsidRPr="000A6D6C">
        <w:rPr>
          <w:rFonts w:asciiTheme="minorHAnsi" w:hAnsiTheme="minorHAnsi" w:cstheme="minorHAnsi"/>
        </w:rPr>
        <w:t>ch</w:t>
      </w:r>
      <w:r w:rsidR="000A6D6C">
        <w:rPr>
          <w:rFonts w:asciiTheme="minorHAnsi" w:hAnsiTheme="minorHAnsi" w:cstheme="minorHAnsi"/>
        </w:rPr>
        <w:t xml:space="preserve">, </w:t>
      </w:r>
      <w:r w:rsidR="00CF499F">
        <w:rPr>
          <w:rFonts w:asciiTheme="minorHAnsi" w:hAnsiTheme="minorHAnsi" w:cstheme="minorHAnsi"/>
        </w:rPr>
        <w:t xml:space="preserve">this document presents </w:t>
      </w:r>
      <w:r w:rsidRPr="000A6D6C">
        <w:rPr>
          <w:rFonts w:asciiTheme="minorHAnsi" w:hAnsiTheme="minorHAnsi" w:cstheme="minorHAnsi"/>
        </w:rPr>
        <w:t xml:space="preserve">our </w:t>
      </w:r>
      <w:r w:rsidR="00CF499F">
        <w:rPr>
          <w:rFonts w:asciiTheme="minorHAnsi" w:hAnsiTheme="minorHAnsi" w:cstheme="minorHAnsi"/>
        </w:rPr>
        <w:t xml:space="preserve">joint </w:t>
      </w:r>
      <w:r w:rsidRPr="000A6D6C">
        <w:rPr>
          <w:rFonts w:asciiTheme="minorHAnsi" w:hAnsiTheme="minorHAnsi" w:cstheme="minorHAnsi"/>
        </w:rPr>
        <w:t>recommendations for a common Network production protocol</w:t>
      </w:r>
      <w:r w:rsidR="00EC6D8A">
        <w:rPr>
          <w:rFonts w:asciiTheme="minorHAnsi" w:hAnsiTheme="minorHAnsi" w:cstheme="minorHAnsi"/>
        </w:rPr>
        <w:t xml:space="preserve"> when producing scores for international readership.</w:t>
      </w:r>
    </w:p>
    <w:p w14:paraId="552F7736" w14:textId="77777777" w:rsidR="008F54F2" w:rsidRDefault="008F54F2" w:rsidP="008F54F2">
      <w:pPr>
        <w:pBdr>
          <w:bottom w:val="single" w:sz="6" w:space="1" w:color="auto"/>
        </w:pBdr>
        <w:rPr>
          <w:rFonts w:asciiTheme="minorHAnsi" w:hAnsiTheme="minorHAnsi" w:cstheme="minorHAnsi"/>
        </w:rPr>
      </w:pPr>
    </w:p>
    <w:p w14:paraId="262F9350" w14:textId="77777777" w:rsidR="008F54F2" w:rsidRDefault="008F54F2" w:rsidP="008F54F2">
      <w:pPr>
        <w:rPr>
          <w:rFonts w:asciiTheme="minorHAnsi" w:hAnsiTheme="minorHAnsi" w:cstheme="minorHAnsi"/>
        </w:rPr>
      </w:pPr>
    </w:p>
    <w:p w14:paraId="2B8E3961" w14:textId="4ECCF080" w:rsidR="008001FD" w:rsidRDefault="008001FD" w:rsidP="008F54F2">
      <w:pPr>
        <w:pStyle w:val="Heading1"/>
      </w:pPr>
      <w:bookmarkStart w:id="3" w:name="_Toc131088147"/>
      <w:r w:rsidRPr="000A6D6C">
        <w:t>Production guidance</w:t>
      </w:r>
      <w:bookmarkEnd w:id="3"/>
    </w:p>
    <w:p w14:paraId="6DDAED6E" w14:textId="77777777" w:rsidR="000D2671" w:rsidRPr="000D2671" w:rsidRDefault="000D2671" w:rsidP="000D2671"/>
    <w:p w14:paraId="68DB3FCB" w14:textId="77777777" w:rsidR="00712F1A" w:rsidRPr="000A6D6C" w:rsidRDefault="00712F1A" w:rsidP="00712F1A">
      <w:pPr>
        <w:rPr>
          <w:rFonts w:asciiTheme="minorHAnsi" w:hAnsiTheme="minorHAnsi" w:cstheme="minorHAnsi"/>
        </w:rPr>
      </w:pPr>
    </w:p>
    <w:p w14:paraId="3E2B3912" w14:textId="15B397AF" w:rsidR="00712F1A" w:rsidRPr="000A6D6C" w:rsidRDefault="00712F1A" w:rsidP="00712F1A">
      <w:pPr>
        <w:pStyle w:val="Heading2"/>
        <w:rPr>
          <w:rFonts w:asciiTheme="minorHAnsi" w:hAnsiTheme="minorHAnsi" w:cstheme="minorHAnsi"/>
        </w:rPr>
      </w:pPr>
      <w:bookmarkStart w:id="4" w:name="_Toc131088148"/>
      <w:r w:rsidRPr="000A6D6C">
        <w:rPr>
          <w:rFonts w:asciiTheme="minorHAnsi" w:hAnsiTheme="minorHAnsi" w:cstheme="minorHAnsi"/>
        </w:rPr>
        <w:t>1. Filename</w:t>
      </w:r>
      <w:r w:rsidR="00F51B41">
        <w:rPr>
          <w:rFonts w:asciiTheme="minorHAnsi" w:hAnsiTheme="minorHAnsi" w:cstheme="minorHAnsi"/>
        </w:rPr>
        <w:t xml:space="preserve"> creation</w:t>
      </w:r>
      <w:r w:rsidRPr="000A6D6C">
        <w:rPr>
          <w:rFonts w:asciiTheme="minorHAnsi" w:hAnsiTheme="minorHAnsi" w:cstheme="minorHAnsi"/>
        </w:rPr>
        <w:t xml:space="preserve">: use </w:t>
      </w:r>
      <w:r w:rsidR="003E6673">
        <w:rPr>
          <w:rFonts w:asciiTheme="minorHAnsi" w:hAnsiTheme="minorHAnsi" w:cstheme="minorHAnsi"/>
        </w:rPr>
        <w:t xml:space="preserve">a </w:t>
      </w:r>
      <w:r w:rsidRPr="000A6D6C">
        <w:rPr>
          <w:rFonts w:asciiTheme="minorHAnsi" w:hAnsiTheme="minorHAnsi" w:cstheme="minorHAnsi"/>
        </w:rPr>
        <w:t>short but descriptive filename</w:t>
      </w:r>
      <w:bookmarkEnd w:id="4"/>
      <w:r w:rsidRPr="000A6D6C">
        <w:rPr>
          <w:rFonts w:asciiTheme="minorHAnsi" w:hAnsiTheme="minorHAnsi" w:cstheme="minorHAnsi"/>
        </w:rPr>
        <w:t xml:space="preserve"> </w:t>
      </w:r>
    </w:p>
    <w:p w14:paraId="1B3937B7" w14:textId="77777777" w:rsidR="00712F1A" w:rsidRPr="000A6D6C" w:rsidRDefault="00712F1A" w:rsidP="00712F1A">
      <w:pPr>
        <w:rPr>
          <w:rFonts w:asciiTheme="minorHAnsi" w:hAnsiTheme="minorHAnsi" w:cstheme="minorHAnsi"/>
          <w:b/>
          <w:bCs/>
        </w:rPr>
      </w:pPr>
    </w:p>
    <w:p w14:paraId="7D1B2897" w14:textId="77777777" w:rsidR="00712F1A" w:rsidRPr="000A6D6C" w:rsidRDefault="00712F1A" w:rsidP="00712F1A">
      <w:pPr>
        <w:ind w:left="360"/>
        <w:rPr>
          <w:rFonts w:asciiTheme="minorHAnsi" w:hAnsiTheme="minorHAnsi" w:cstheme="minorHAnsi"/>
        </w:rPr>
      </w:pPr>
      <w:r w:rsidRPr="000A6D6C">
        <w:rPr>
          <w:rFonts w:asciiTheme="minorHAnsi" w:hAnsiTheme="minorHAnsi" w:cstheme="minorHAnsi"/>
        </w:rPr>
        <w:t>The filename should allow the user to know at least the composer, title, and part(s), also the encoding (if it’s not the standard BRF with USA encoding), and perhaps also the publisher (so users can tell the same scores apart from each other).</w:t>
      </w:r>
    </w:p>
    <w:p w14:paraId="15F12324" w14:textId="77777777" w:rsidR="00712F1A" w:rsidRPr="000A6D6C" w:rsidRDefault="00712F1A" w:rsidP="00712F1A">
      <w:pPr>
        <w:ind w:left="360"/>
        <w:rPr>
          <w:rFonts w:asciiTheme="minorHAnsi" w:hAnsiTheme="minorHAnsi" w:cstheme="minorHAnsi"/>
        </w:rPr>
      </w:pPr>
    </w:p>
    <w:p w14:paraId="70E5C68B" w14:textId="4C8F10A3" w:rsidR="00545C00" w:rsidRDefault="00415CF7" w:rsidP="00545C00">
      <w:pPr>
        <w:ind w:left="360"/>
        <w:rPr>
          <w:rFonts w:asciiTheme="minorHAnsi" w:hAnsiTheme="minorHAnsi" w:cstheme="minorHAnsi"/>
        </w:rPr>
      </w:pPr>
      <w:r w:rsidRPr="000A6D6C">
        <w:rPr>
          <w:rFonts w:asciiTheme="minorHAnsi" w:hAnsiTheme="minorHAnsi" w:cstheme="minorHAnsi"/>
        </w:rPr>
        <w:t>However, i</w:t>
      </w:r>
      <w:r w:rsidR="00712F1A" w:rsidRPr="000A6D6C">
        <w:rPr>
          <w:rFonts w:asciiTheme="minorHAnsi" w:hAnsiTheme="minorHAnsi" w:cstheme="minorHAnsi"/>
        </w:rPr>
        <w:t xml:space="preserve">t should not be so long that it becomes </w:t>
      </w:r>
      <w:r w:rsidR="004242B6">
        <w:rPr>
          <w:rFonts w:asciiTheme="minorHAnsi" w:hAnsiTheme="minorHAnsi" w:cstheme="minorHAnsi"/>
        </w:rPr>
        <w:t>hard to read</w:t>
      </w:r>
      <w:r w:rsidR="00712F1A" w:rsidRPr="000A6D6C">
        <w:rPr>
          <w:rFonts w:asciiTheme="minorHAnsi" w:hAnsiTheme="minorHAnsi" w:cstheme="minorHAnsi"/>
        </w:rPr>
        <w:t xml:space="preserve"> with a braille display or </w:t>
      </w:r>
      <w:r w:rsidR="00CF499F">
        <w:rPr>
          <w:rFonts w:asciiTheme="minorHAnsi" w:hAnsiTheme="minorHAnsi" w:cstheme="minorHAnsi"/>
        </w:rPr>
        <w:t xml:space="preserve">with </w:t>
      </w:r>
      <w:proofErr w:type="spellStart"/>
      <w:r w:rsidR="00712F1A" w:rsidRPr="000A6D6C">
        <w:rPr>
          <w:rFonts w:asciiTheme="minorHAnsi" w:hAnsiTheme="minorHAnsi" w:cstheme="minorHAnsi"/>
        </w:rPr>
        <w:t>screenreader</w:t>
      </w:r>
      <w:proofErr w:type="spellEnd"/>
      <w:r w:rsidR="00712F1A" w:rsidRPr="000A6D6C">
        <w:rPr>
          <w:rFonts w:asciiTheme="minorHAnsi" w:hAnsiTheme="minorHAnsi" w:cstheme="minorHAnsi"/>
        </w:rPr>
        <w:t xml:space="preserve"> output, so keep it as short as you can. </w:t>
      </w:r>
    </w:p>
    <w:p w14:paraId="55257BD6" w14:textId="77777777" w:rsidR="00CF499F" w:rsidRPr="000A6D6C" w:rsidRDefault="00CF499F" w:rsidP="00545C00">
      <w:pPr>
        <w:ind w:left="360"/>
        <w:rPr>
          <w:rFonts w:asciiTheme="minorHAnsi" w:hAnsiTheme="minorHAnsi" w:cstheme="minorHAnsi"/>
        </w:rPr>
      </w:pPr>
    </w:p>
    <w:p w14:paraId="5EDDE056" w14:textId="02D380DD" w:rsidR="00712F1A" w:rsidRDefault="00545C00" w:rsidP="0031384C">
      <w:pPr>
        <w:ind w:left="360"/>
        <w:rPr>
          <w:rFonts w:asciiTheme="minorHAnsi" w:hAnsiTheme="minorHAnsi" w:cstheme="minorHAnsi"/>
          <w:color w:val="000000"/>
        </w:rPr>
      </w:pPr>
      <w:r w:rsidRPr="000A6D6C">
        <w:rPr>
          <w:rFonts w:asciiTheme="minorHAnsi" w:hAnsiTheme="minorHAnsi" w:cstheme="minorHAnsi"/>
        </w:rPr>
        <w:t xml:space="preserve">Use </w:t>
      </w:r>
      <w:r w:rsidRPr="000A6D6C">
        <w:rPr>
          <w:rFonts w:asciiTheme="minorHAnsi" w:hAnsiTheme="minorHAnsi" w:cstheme="minorHAnsi"/>
          <w:color w:val="000000"/>
        </w:rPr>
        <w:t xml:space="preserve">spaces between words in filenames (avoid underscores which can be unfamiliar to non-technical </w:t>
      </w:r>
      <w:proofErr w:type="gramStart"/>
      <w:r w:rsidRPr="000A6D6C">
        <w:rPr>
          <w:rFonts w:asciiTheme="minorHAnsi" w:hAnsiTheme="minorHAnsi" w:cstheme="minorHAnsi"/>
          <w:color w:val="000000"/>
        </w:rPr>
        <w:t>readers, and</w:t>
      </w:r>
      <w:proofErr w:type="gramEnd"/>
      <w:r w:rsidRPr="000A6D6C">
        <w:rPr>
          <w:rFonts w:asciiTheme="minorHAnsi" w:hAnsiTheme="minorHAnsi" w:cstheme="minorHAnsi"/>
          <w:color w:val="000000"/>
        </w:rPr>
        <w:t xml:space="preserve"> </w:t>
      </w:r>
      <w:r w:rsidR="00CF499F">
        <w:rPr>
          <w:rFonts w:asciiTheme="minorHAnsi" w:hAnsiTheme="minorHAnsi" w:cstheme="minorHAnsi"/>
          <w:color w:val="000000"/>
        </w:rPr>
        <w:t xml:space="preserve">can be </w:t>
      </w:r>
      <w:r w:rsidRPr="000A6D6C">
        <w:rPr>
          <w:rFonts w:asciiTheme="minorHAnsi" w:hAnsiTheme="minorHAnsi" w:cstheme="minorHAnsi"/>
          <w:color w:val="000000"/>
        </w:rPr>
        <w:t>hard to read with speech/braille output).</w:t>
      </w:r>
    </w:p>
    <w:p w14:paraId="070340FB" w14:textId="77777777" w:rsidR="000D2671" w:rsidRPr="000A6D6C" w:rsidRDefault="000D2671" w:rsidP="0031384C">
      <w:pPr>
        <w:ind w:left="360"/>
        <w:rPr>
          <w:rFonts w:asciiTheme="minorHAnsi" w:hAnsiTheme="minorHAnsi" w:cstheme="minorHAnsi"/>
        </w:rPr>
      </w:pPr>
    </w:p>
    <w:p w14:paraId="00F42F4B" w14:textId="77777777" w:rsidR="00712F1A" w:rsidRPr="000A6D6C" w:rsidRDefault="00712F1A" w:rsidP="00712F1A">
      <w:pPr>
        <w:rPr>
          <w:rFonts w:asciiTheme="minorHAnsi" w:hAnsiTheme="minorHAnsi" w:cstheme="minorHAnsi"/>
        </w:rPr>
      </w:pPr>
    </w:p>
    <w:p w14:paraId="32C700E0" w14:textId="0F543085" w:rsidR="00712F1A" w:rsidRPr="000A6D6C" w:rsidRDefault="00712F1A" w:rsidP="00712F1A">
      <w:pPr>
        <w:pStyle w:val="Heading2"/>
        <w:rPr>
          <w:rFonts w:asciiTheme="minorHAnsi" w:hAnsiTheme="minorHAnsi" w:cstheme="minorHAnsi"/>
        </w:rPr>
      </w:pPr>
      <w:bookmarkStart w:id="5" w:name="_Toc131088149"/>
      <w:r w:rsidRPr="000A6D6C">
        <w:rPr>
          <w:rFonts w:asciiTheme="minorHAnsi" w:hAnsiTheme="minorHAnsi" w:cstheme="minorHAnsi"/>
        </w:rPr>
        <w:t>2. Title page: to be included</w:t>
      </w:r>
      <w:bookmarkEnd w:id="5"/>
    </w:p>
    <w:p w14:paraId="177966CC" w14:textId="77777777" w:rsidR="00712F1A" w:rsidRPr="000A6D6C" w:rsidRDefault="00712F1A" w:rsidP="00712F1A">
      <w:pPr>
        <w:rPr>
          <w:rFonts w:asciiTheme="minorHAnsi" w:hAnsiTheme="minorHAnsi" w:cstheme="minorHAnsi"/>
        </w:rPr>
      </w:pPr>
    </w:p>
    <w:p w14:paraId="276961C9" w14:textId="22E0947C" w:rsidR="00712F1A" w:rsidRDefault="00712F1A" w:rsidP="00712F1A">
      <w:pPr>
        <w:ind w:left="360"/>
        <w:rPr>
          <w:rFonts w:asciiTheme="minorHAnsi" w:hAnsiTheme="minorHAnsi" w:cstheme="minorHAnsi"/>
        </w:rPr>
      </w:pPr>
      <w:r w:rsidRPr="000A6D6C">
        <w:rPr>
          <w:rFonts w:asciiTheme="minorHAnsi" w:hAnsiTheme="minorHAnsi" w:cstheme="minorHAnsi"/>
        </w:rPr>
        <w:t xml:space="preserve">Must include details such as title, composer, publisher, and if it’s part of a work. Also state </w:t>
      </w:r>
      <w:r w:rsidR="00CF499F">
        <w:rPr>
          <w:rFonts w:asciiTheme="minorHAnsi" w:hAnsiTheme="minorHAnsi" w:cstheme="minorHAnsi"/>
        </w:rPr>
        <w:t>transcribing</w:t>
      </w:r>
      <w:r w:rsidRPr="000A6D6C">
        <w:rPr>
          <w:rFonts w:asciiTheme="minorHAnsi" w:hAnsiTheme="minorHAnsi" w:cstheme="minorHAnsi"/>
        </w:rPr>
        <w:t xml:space="preserve"> agency</w:t>
      </w:r>
      <w:r w:rsidR="00CF499F">
        <w:rPr>
          <w:rFonts w:asciiTheme="minorHAnsi" w:hAnsiTheme="minorHAnsi" w:cstheme="minorHAnsi"/>
        </w:rPr>
        <w:t xml:space="preserve">, </w:t>
      </w:r>
      <w:r w:rsidRPr="000A6D6C">
        <w:rPr>
          <w:rFonts w:asciiTheme="minorHAnsi" w:hAnsiTheme="minorHAnsi" w:cstheme="minorHAnsi"/>
        </w:rPr>
        <w:t>year of production</w:t>
      </w:r>
      <w:r w:rsidR="00CF499F">
        <w:rPr>
          <w:rFonts w:asciiTheme="minorHAnsi" w:hAnsiTheme="minorHAnsi" w:cstheme="minorHAnsi"/>
        </w:rPr>
        <w:t>, and distributing agency (if different from transcribing agency)</w:t>
      </w:r>
      <w:r w:rsidRPr="000A6D6C">
        <w:rPr>
          <w:rFonts w:asciiTheme="minorHAnsi" w:hAnsiTheme="minorHAnsi" w:cstheme="minorHAnsi"/>
        </w:rPr>
        <w:t xml:space="preserve">. </w:t>
      </w:r>
      <w:r w:rsidR="00CF499F">
        <w:rPr>
          <w:rFonts w:asciiTheme="minorHAnsi" w:hAnsiTheme="minorHAnsi" w:cstheme="minorHAnsi"/>
        </w:rPr>
        <w:br/>
      </w:r>
      <w:r w:rsidR="00CF499F">
        <w:rPr>
          <w:rFonts w:asciiTheme="minorHAnsi" w:hAnsiTheme="minorHAnsi" w:cstheme="minorHAnsi"/>
        </w:rPr>
        <w:br/>
      </w:r>
      <w:r w:rsidRPr="000A6D6C">
        <w:rPr>
          <w:rFonts w:asciiTheme="minorHAnsi" w:hAnsiTheme="minorHAnsi" w:cstheme="minorHAnsi"/>
        </w:rPr>
        <w:t xml:space="preserve">This information greatly helps users to know that they’re reading the right </w:t>
      </w:r>
      <w:proofErr w:type="gramStart"/>
      <w:r w:rsidRPr="000A6D6C">
        <w:rPr>
          <w:rFonts w:asciiTheme="minorHAnsi" w:hAnsiTheme="minorHAnsi" w:cstheme="minorHAnsi"/>
        </w:rPr>
        <w:t>score</w:t>
      </w:r>
      <w:r w:rsidR="007529BD">
        <w:rPr>
          <w:rFonts w:asciiTheme="minorHAnsi" w:hAnsiTheme="minorHAnsi" w:cstheme="minorHAnsi"/>
        </w:rPr>
        <w:t>, and</w:t>
      </w:r>
      <w:proofErr w:type="gramEnd"/>
      <w:r w:rsidR="007529BD">
        <w:rPr>
          <w:rFonts w:asciiTheme="minorHAnsi" w:hAnsiTheme="minorHAnsi" w:cstheme="minorHAnsi"/>
        </w:rPr>
        <w:t xml:space="preserve"> promotes the availability of scores from international agencies.</w:t>
      </w:r>
    </w:p>
    <w:p w14:paraId="1CAD2578" w14:textId="77777777" w:rsidR="000D2671" w:rsidRPr="000A6D6C" w:rsidRDefault="000D2671" w:rsidP="00712F1A">
      <w:pPr>
        <w:ind w:left="360"/>
        <w:rPr>
          <w:rFonts w:asciiTheme="minorHAnsi" w:hAnsiTheme="minorHAnsi" w:cstheme="minorHAnsi"/>
        </w:rPr>
      </w:pPr>
    </w:p>
    <w:p w14:paraId="10D92AA9" w14:textId="77777777" w:rsidR="00712F1A" w:rsidRPr="000A6D6C" w:rsidRDefault="00712F1A" w:rsidP="00712F1A">
      <w:pPr>
        <w:ind w:left="360"/>
        <w:rPr>
          <w:rFonts w:asciiTheme="minorHAnsi" w:hAnsiTheme="minorHAnsi" w:cstheme="minorHAnsi"/>
        </w:rPr>
      </w:pPr>
    </w:p>
    <w:p w14:paraId="76464DED" w14:textId="151F7B6D" w:rsidR="00712F1A" w:rsidRPr="000A6D6C" w:rsidRDefault="00712F1A" w:rsidP="00712F1A">
      <w:pPr>
        <w:pStyle w:val="Heading2"/>
        <w:rPr>
          <w:rFonts w:asciiTheme="minorHAnsi" w:hAnsiTheme="minorHAnsi" w:cstheme="minorHAnsi"/>
        </w:rPr>
      </w:pPr>
      <w:bookmarkStart w:id="6" w:name="_Toc131088150"/>
      <w:r w:rsidRPr="000A6D6C">
        <w:rPr>
          <w:rFonts w:asciiTheme="minorHAnsi" w:hAnsiTheme="minorHAnsi" w:cstheme="minorHAnsi"/>
        </w:rPr>
        <w:t>3. Table of contents: to be included when there is more than one part in the file</w:t>
      </w:r>
      <w:bookmarkEnd w:id="6"/>
    </w:p>
    <w:p w14:paraId="02286BF5" w14:textId="77777777" w:rsidR="00712F1A" w:rsidRPr="000A6D6C" w:rsidRDefault="00712F1A" w:rsidP="00712F1A">
      <w:pPr>
        <w:rPr>
          <w:rFonts w:asciiTheme="minorHAnsi" w:hAnsiTheme="minorHAnsi" w:cstheme="minorHAnsi"/>
        </w:rPr>
      </w:pPr>
    </w:p>
    <w:p w14:paraId="63C2529E" w14:textId="39831B50" w:rsidR="00712F1A" w:rsidRDefault="00CF499F" w:rsidP="00712F1A">
      <w:pPr>
        <w:ind w:left="360"/>
        <w:rPr>
          <w:rFonts w:asciiTheme="minorHAnsi" w:hAnsiTheme="minorHAnsi" w:cstheme="minorHAnsi"/>
        </w:rPr>
      </w:pPr>
      <w:r>
        <w:rPr>
          <w:rFonts w:asciiTheme="minorHAnsi" w:hAnsiTheme="minorHAnsi" w:cstheme="minorHAnsi"/>
        </w:rPr>
        <w:t>L</w:t>
      </w:r>
      <w:r w:rsidR="00712F1A" w:rsidRPr="000A6D6C">
        <w:rPr>
          <w:rFonts w:asciiTheme="minorHAnsi" w:hAnsiTheme="minorHAnsi" w:cstheme="minorHAnsi"/>
        </w:rPr>
        <w:t>ist every version of the score in the transcription</w:t>
      </w:r>
      <w:r>
        <w:rPr>
          <w:rFonts w:asciiTheme="minorHAnsi" w:hAnsiTheme="minorHAnsi" w:cstheme="minorHAnsi"/>
        </w:rPr>
        <w:t xml:space="preserve"> t</w:t>
      </w:r>
      <w:r w:rsidRPr="000A6D6C">
        <w:rPr>
          <w:rFonts w:asciiTheme="minorHAnsi" w:hAnsiTheme="minorHAnsi" w:cstheme="minorHAnsi"/>
        </w:rPr>
        <w:t>o help users get quickly to the right part in the file/embossed score</w:t>
      </w:r>
      <w:r w:rsidR="00712F1A" w:rsidRPr="000A6D6C">
        <w:rPr>
          <w:rFonts w:asciiTheme="minorHAnsi" w:hAnsiTheme="minorHAnsi" w:cstheme="minorHAnsi"/>
        </w:rPr>
        <w:t xml:space="preserve">. </w:t>
      </w:r>
      <w:r>
        <w:rPr>
          <w:rFonts w:asciiTheme="minorHAnsi" w:hAnsiTheme="minorHAnsi" w:cstheme="minorHAnsi"/>
        </w:rPr>
        <w:t>This is e</w:t>
      </w:r>
      <w:r w:rsidR="00712F1A" w:rsidRPr="000A6D6C">
        <w:rPr>
          <w:rFonts w:asciiTheme="minorHAnsi" w:hAnsiTheme="minorHAnsi" w:cstheme="minorHAnsi"/>
        </w:rPr>
        <w:t>specially important if the score is</w:t>
      </w:r>
      <w:r w:rsidR="003E6673">
        <w:rPr>
          <w:rFonts w:asciiTheme="minorHAnsi" w:hAnsiTheme="minorHAnsi" w:cstheme="minorHAnsi"/>
        </w:rPr>
        <w:t xml:space="preserve"> presented in different formats, and/or over </w:t>
      </w:r>
      <w:r w:rsidR="00712F1A" w:rsidRPr="000A6D6C">
        <w:rPr>
          <w:rFonts w:asciiTheme="minorHAnsi" w:hAnsiTheme="minorHAnsi" w:cstheme="minorHAnsi"/>
        </w:rPr>
        <w:t>several volumes.</w:t>
      </w:r>
    </w:p>
    <w:p w14:paraId="60F39B1C" w14:textId="07A2FF3C" w:rsidR="00712F1A" w:rsidRPr="000A6D6C" w:rsidRDefault="00712F1A" w:rsidP="00712F1A">
      <w:pPr>
        <w:pStyle w:val="Heading2"/>
        <w:rPr>
          <w:rFonts w:asciiTheme="minorHAnsi" w:hAnsiTheme="minorHAnsi" w:cstheme="minorHAnsi"/>
        </w:rPr>
      </w:pPr>
      <w:bookmarkStart w:id="7" w:name="_Toc131088151"/>
      <w:r w:rsidRPr="000A6D6C">
        <w:rPr>
          <w:rFonts w:asciiTheme="minorHAnsi" w:hAnsiTheme="minorHAnsi" w:cstheme="minorHAnsi"/>
        </w:rPr>
        <w:lastRenderedPageBreak/>
        <w:t>4. Paper size: use 40 cells per line x 25 lines per page</w:t>
      </w:r>
      <w:r w:rsidR="00695A3D">
        <w:rPr>
          <w:rFonts w:asciiTheme="minorHAnsi" w:hAnsiTheme="minorHAnsi" w:cstheme="minorHAnsi"/>
        </w:rPr>
        <w:t xml:space="preserve"> (unless otherwise specified)</w:t>
      </w:r>
      <w:bookmarkEnd w:id="7"/>
      <w:r w:rsidRPr="000A6D6C">
        <w:rPr>
          <w:rFonts w:asciiTheme="minorHAnsi" w:hAnsiTheme="minorHAnsi" w:cstheme="minorHAnsi"/>
        </w:rPr>
        <w:br/>
      </w:r>
    </w:p>
    <w:p w14:paraId="7C927409" w14:textId="396CC0FD" w:rsidR="00712F1A" w:rsidRDefault="00712F1A" w:rsidP="00712F1A">
      <w:pPr>
        <w:ind w:left="360"/>
        <w:rPr>
          <w:rFonts w:asciiTheme="minorHAnsi" w:hAnsiTheme="minorHAnsi" w:cstheme="minorHAnsi"/>
        </w:rPr>
      </w:pPr>
      <w:r w:rsidRPr="000A6D6C">
        <w:rPr>
          <w:rFonts w:asciiTheme="minorHAnsi" w:hAnsiTheme="minorHAnsi" w:cstheme="minorHAnsi"/>
        </w:rPr>
        <w:t>Paper size differs across USA and individual European countries, but these dimensions will suit all paper sizes, and will work on most embossers and braille displays.</w:t>
      </w:r>
      <w:r w:rsidR="00695A3D">
        <w:rPr>
          <w:rFonts w:asciiTheme="minorHAnsi" w:hAnsiTheme="minorHAnsi" w:cstheme="minorHAnsi"/>
        </w:rPr>
        <w:t xml:space="preserve"> </w:t>
      </w:r>
      <w:r w:rsidR="000808F4">
        <w:rPr>
          <w:rFonts w:asciiTheme="minorHAnsi" w:hAnsiTheme="minorHAnsi" w:cstheme="minorHAnsi"/>
        </w:rPr>
        <w:br/>
      </w:r>
      <w:r w:rsidR="000808F4">
        <w:rPr>
          <w:rFonts w:asciiTheme="minorHAnsi" w:hAnsiTheme="minorHAnsi" w:cstheme="minorHAnsi"/>
        </w:rPr>
        <w:br/>
      </w:r>
      <w:r w:rsidR="00695A3D">
        <w:rPr>
          <w:rFonts w:asciiTheme="minorHAnsi" w:hAnsiTheme="minorHAnsi" w:cstheme="minorHAnsi"/>
        </w:rPr>
        <w:t>Some orders may specify a particular paper size depending on how the score is to be used</w:t>
      </w:r>
      <w:r w:rsidR="000808F4">
        <w:rPr>
          <w:rFonts w:asciiTheme="minorHAnsi" w:hAnsiTheme="minorHAnsi" w:cstheme="minorHAnsi"/>
        </w:rPr>
        <w:t xml:space="preserve">, </w:t>
      </w:r>
      <w:r w:rsidR="004242B6">
        <w:rPr>
          <w:rFonts w:asciiTheme="minorHAnsi" w:hAnsiTheme="minorHAnsi" w:cstheme="minorHAnsi"/>
        </w:rPr>
        <w:t xml:space="preserve">and in this </w:t>
      </w:r>
      <w:proofErr w:type="gramStart"/>
      <w:r w:rsidR="004242B6">
        <w:rPr>
          <w:rFonts w:asciiTheme="minorHAnsi" w:hAnsiTheme="minorHAnsi" w:cstheme="minorHAnsi"/>
        </w:rPr>
        <w:t>case</w:t>
      </w:r>
      <w:proofErr w:type="gramEnd"/>
      <w:r w:rsidR="004242B6">
        <w:rPr>
          <w:rFonts w:asciiTheme="minorHAnsi" w:hAnsiTheme="minorHAnsi" w:cstheme="minorHAnsi"/>
        </w:rPr>
        <w:t xml:space="preserve"> you should prepare the score that way (but </w:t>
      </w:r>
      <w:r w:rsidR="00592E1B">
        <w:rPr>
          <w:rFonts w:asciiTheme="minorHAnsi" w:hAnsiTheme="minorHAnsi" w:cstheme="minorHAnsi"/>
        </w:rPr>
        <w:t xml:space="preserve">note that </w:t>
      </w:r>
      <w:r w:rsidR="004242B6">
        <w:rPr>
          <w:rFonts w:asciiTheme="minorHAnsi" w:hAnsiTheme="minorHAnsi" w:cstheme="minorHAnsi"/>
        </w:rPr>
        <w:t>it makes the file harder to share internationally).</w:t>
      </w:r>
    </w:p>
    <w:p w14:paraId="1C34772A" w14:textId="77777777" w:rsidR="000D2671" w:rsidRPr="000A6D6C" w:rsidRDefault="000D2671" w:rsidP="00712F1A">
      <w:pPr>
        <w:ind w:left="360"/>
        <w:rPr>
          <w:rFonts w:asciiTheme="minorHAnsi" w:hAnsiTheme="minorHAnsi" w:cstheme="minorHAnsi"/>
        </w:rPr>
      </w:pPr>
    </w:p>
    <w:p w14:paraId="197A6892" w14:textId="77777777" w:rsidR="00712F1A" w:rsidRPr="000A6D6C" w:rsidRDefault="00712F1A" w:rsidP="00712F1A">
      <w:pPr>
        <w:rPr>
          <w:rFonts w:asciiTheme="minorHAnsi" w:hAnsiTheme="minorHAnsi" w:cstheme="minorHAnsi"/>
        </w:rPr>
      </w:pPr>
    </w:p>
    <w:p w14:paraId="080A60B7" w14:textId="5888D9E3" w:rsidR="00712F1A" w:rsidRPr="000A6D6C" w:rsidRDefault="00712F1A" w:rsidP="00712F1A">
      <w:pPr>
        <w:pStyle w:val="Heading2"/>
        <w:rPr>
          <w:rFonts w:asciiTheme="minorHAnsi" w:hAnsiTheme="minorHAnsi" w:cstheme="minorHAnsi"/>
        </w:rPr>
      </w:pPr>
      <w:bookmarkStart w:id="8" w:name="_Toc131088152"/>
      <w:r w:rsidRPr="000A6D6C">
        <w:rPr>
          <w:rFonts w:asciiTheme="minorHAnsi" w:hAnsiTheme="minorHAnsi" w:cstheme="minorHAnsi"/>
        </w:rPr>
        <w:t>5. Encoding: use BRF with US encoding (unless otherwise specified)</w:t>
      </w:r>
      <w:bookmarkEnd w:id="8"/>
      <w:r w:rsidRPr="000A6D6C">
        <w:rPr>
          <w:rFonts w:asciiTheme="minorHAnsi" w:hAnsiTheme="minorHAnsi" w:cstheme="minorHAnsi"/>
        </w:rPr>
        <w:br/>
      </w:r>
    </w:p>
    <w:p w14:paraId="112CFE63" w14:textId="23CC4427" w:rsidR="00712F1A" w:rsidRDefault="00712F1A" w:rsidP="00712F1A">
      <w:pPr>
        <w:ind w:left="360"/>
        <w:rPr>
          <w:rFonts w:asciiTheme="minorHAnsi" w:hAnsiTheme="minorHAnsi" w:cstheme="minorHAnsi"/>
        </w:rPr>
      </w:pPr>
      <w:r w:rsidRPr="000A6D6C">
        <w:rPr>
          <w:rFonts w:asciiTheme="minorHAnsi" w:hAnsiTheme="minorHAnsi" w:cstheme="minorHAnsi"/>
        </w:rPr>
        <w:t xml:space="preserve">This is most easily read by </w:t>
      </w:r>
      <w:proofErr w:type="spellStart"/>
      <w:r w:rsidRPr="000A6D6C">
        <w:rPr>
          <w:rFonts w:asciiTheme="minorHAnsi" w:hAnsiTheme="minorHAnsi" w:cstheme="minorHAnsi"/>
        </w:rPr>
        <w:t>screenreaders</w:t>
      </w:r>
      <w:proofErr w:type="spellEnd"/>
      <w:r w:rsidRPr="000A6D6C">
        <w:rPr>
          <w:rFonts w:asciiTheme="minorHAnsi" w:hAnsiTheme="minorHAnsi" w:cstheme="minorHAnsi"/>
        </w:rPr>
        <w:t xml:space="preserve"> and </w:t>
      </w:r>
      <w:r w:rsidR="00592E1B">
        <w:rPr>
          <w:rFonts w:asciiTheme="minorHAnsi" w:hAnsiTheme="minorHAnsi" w:cstheme="minorHAnsi"/>
        </w:rPr>
        <w:t xml:space="preserve">braille devices - </w:t>
      </w:r>
      <w:r w:rsidR="00F8671C">
        <w:rPr>
          <w:rFonts w:asciiTheme="minorHAnsi" w:hAnsiTheme="minorHAnsi" w:cstheme="minorHAnsi"/>
        </w:rPr>
        <w:t xml:space="preserve">although non-English speaking users </w:t>
      </w:r>
      <w:r w:rsidR="00592E1B">
        <w:rPr>
          <w:rFonts w:asciiTheme="minorHAnsi" w:hAnsiTheme="minorHAnsi" w:cstheme="minorHAnsi"/>
        </w:rPr>
        <w:t>do</w:t>
      </w:r>
      <w:r w:rsidR="00F8671C">
        <w:rPr>
          <w:rFonts w:asciiTheme="minorHAnsi" w:hAnsiTheme="minorHAnsi" w:cstheme="minorHAnsi"/>
        </w:rPr>
        <w:t xml:space="preserve"> have to know how to change their braille table so they can read it.</w:t>
      </w:r>
      <w:r w:rsidR="00F8671C">
        <w:rPr>
          <w:rFonts w:asciiTheme="minorHAnsi" w:hAnsiTheme="minorHAnsi" w:cstheme="minorHAnsi"/>
        </w:rPr>
        <w:br/>
      </w:r>
      <w:r w:rsidR="00F8671C">
        <w:rPr>
          <w:rFonts w:asciiTheme="minorHAnsi" w:hAnsiTheme="minorHAnsi" w:cstheme="minorHAnsi"/>
        </w:rPr>
        <w:br/>
      </w:r>
      <w:r w:rsidRPr="000A6D6C">
        <w:rPr>
          <w:rFonts w:asciiTheme="minorHAnsi" w:hAnsiTheme="minorHAnsi" w:cstheme="minorHAnsi"/>
        </w:rPr>
        <w:t>If the user has requested another kind of encoding, please check whether they could use BRF with US encoding, as the file is more easily sharable in that format.</w:t>
      </w:r>
      <w:r w:rsidR="00F8671C">
        <w:rPr>
          <w:rFonts w:asciiTheme="minorHAnsi" w:hAnsiTheme="minorHAnsi" w:cstheme="minorHAnsi"/>
        </w:rPr>
        <w:t xml:space="preserve"> You may choose to create one file in BRF with US encoding which can be widely shared, and another with the user’s encoding which is just for that user.</w:t>
      </w:r>
    </w:p>
    <w:p w14:paraId="6E5F40FD" w14:textId="77777777" w:rsidR="000D2671" w:rsidRPr="000A6D6C" w:rsidRDefault="000D2671" w:rsidP="00712F1A">
      <w:pPr>
        <w:ind w:left="360"/>
        <w:rPr>
          <w:rFonts w:asciiTheme="minorHAnsi" w:hAnsiTheme="minorHAnsi" w:cstheme="minorHAnsi"/>
        </w:rPr>
      </w:pPr>
    </w:p>
    <w:p w14:paraId="0627CE65" w14:textId="77777777" w:rsidR="00712F1A" w:rsidRPr="000A6D6C" w:rsidRDefault="00712F1A" w:rsidP="00712F1A">
      <w:pPr>
        <w:rPr>
          <w:rFonts w:asciiTheme="minorHAnsi" w:hAnsiTheme="minorHAnsi" w:cstheme="minorHAnsi"/>
        </w:rPr>
      </w:pPr>
    </w:p>
    <w:p w14:paraId="4025B589" w14:textId="1EE2A5F2" w:rsidR="00712F1A" w:rsidRPr="000A6D6C" w:rsidRDefault="00712F1A" w:rsidP="00712F1A">
      <w:pPr>
        <w:pStyle w:val="Heading2"/>
        <w:rPr>
          <w:rFonts w:asciiTheme="minorHAnsi" w:hAnsiTheme="minorHAnsi" w:cstheme="minorHAnsi"/>
        </w:rPr>
      </w:pPr>
      <w:bookmarkStart w:id="9" w:name="_Toc131088153"/>
      <w:r w:rsidRPr="000A6D6C">
        <w:rPr>
          <w:rFonts w:asciiTheme="minorHAnsi" w:hAnsiTheme="minorHAnsi" w:cstheme="minorHAnsi"/>
        </w:rPr>
        <w:t>6. Literary braille: use uncontracted braille, and apply language rules if there are multiple languages in the file</w:t>
      </w:r>
      <w:bookmarkEnd w:id="9"/>
      <w:r w:rsidRPr="000A6D6C">
        <w:rPr>
          <w:rFonts w:asciiTheme="minorHAnsi" w:hAnsiTheme="minorHAnsi" w:cstheme="minorHAnsi"/>
        </w:rPr>
        <w:br/>
      </w:r>
    </w:p>
    <w:p w14:paraId="01B20F22" w14:textId="05F7D364" w:rsidR="00712F1A" w:rsidRDefault="00F8671C" w:rsidP="00712F1A">
      <w:pPr>
        <w:ind w:left="360"/>
        <w:rPr>
          <w:rFonts w:asciiTheme="minorHAnsi" w:hAnsiTheme="minorHAnsi" w:cstheme="minorHAnsi"/>
        </w:rPr>
      </w:pPr>
      <w:r>
        <w:rPr>
          <w:rFonts w:asciiTheme="minorHAnsi" w:hAnsiTheme="minorHAnsi" w:cstheme="minorHAnsi"/>
        </w:rPr>
        <w:t>Uncontracted braille is m</w:t>
      </w:r>
      <w:r w:rsidR="00712F1A" w:rsidRPr="000A6D6C">
        <w:rPr>
          <w:rFonts w:asciiTheme="minorHAnsi" w:hAnsiTheme="minorHAnsi" w:cstheme="minorHAnsi"/>
        </w:rPr>
        <w:t>ost suitable for typical music braille readers.</w:t>
      </w:r>
      <w:r>
        <w:rPr>
          <w:rFonts w:asciiTheme="minorHAnsi" w:hAnsiTheme="minorHAnsi" w:cstheme="minorHAnsi"/>
        </w:rPr>
        <w:t xml:space="preserve"> Do not use contracted </w:t>
      </w:r>
      <w:r w:rsidR="00E53008">
        <w:rPr>
          <w:rFonts w:asciiTheme="minorHAnsi" w:hAnsiTheme="minorHAnsi" w:cstheme="minorHAnsi"/>
        </w:rPr>
        <w:t>braille</w:t>
      </w:r>
      <w:r w:rsidR="004A16CE">
        <w:rPr>
          <w:rFonts w:asciiTheme="minorHAnsi" w:hAnsiTheme="minorHAnsi" w:cstheme="minorHAnsi"/>
        </w:rPr>
        <w:t xml:space="preserve"> in scores where there is potential for international readership</w:t>
      </w:r>
      <w:r>
        <w:rPr>
          <w:rFonts w:asciiTheme="minorHAnsi" w:hAnsiTheme="minorHAnsi" w:cstheme="minorHAnsi"/>
        </w:rPr>
        <w:t>.</w:t>
      </w:r>
    </w:p>
    <w:p w14:paraId="20ABC109" w14:textId="77777777" w:rsidR="00971C09" w:rsidRDefault="00971C09" w:rsidP="00712F1A">
      <w:pPr>
        <w:ind w:left="360"/>
        <w:rPr>
          <w:rFonts w:asciiTheme="minorHAnsi" w:hAnsiTheme="minorHAnsi" w:cstheme="minorHAnsi"/>
        </w:rPr>
      </w:pPr>
    </w:p>
    <w:p w14:paraId="46A8C875" w14:textId="7591B62B" w:rsidR="000D2671" w:rsidRPr="000A6D6C" w:rsidRDefault="00971C09" w:rsidP="00971C09">
      <w:pPr>
        <w:ind w:left="360"/>
        <w:rPr>
          <w:rFonts w:asciiTheme="minorHAnsi" w:hAnsiTheme="minorHAnsi" w:cstheme="minorHAnsi"/>
        </w:rPr>
      </w:pPr>
      <w:r>
        <w:rPr>
          <w:rFonts w:asciiTheme="minorHAnsi" w:hAnsiTheme="minorHAnsi" w:cstheme="minorHAnsi"/>
        </w:rPr>
        <w:t>A</w:t>
      </w:r>
      <w:r w:rsidRPr="000A6D6C">
        <w:rPr>
          <w:rFonts w:asciiTheme="minorHAnsi" w:hAnsiTheme="minorHAnsi" w:cstheme="minorHAnsi"/>
        </w:rPr>
        <w:t>pply language rules if there are multiple languages in the file</w:t>
      </w:r>
      <w:r>
        <w:rPr>
          <w:rFonts w:asciiTheme="minorHAnsi" w:hAnsiTheme="minorHAnsi" w:cstheme="minorHAnsi"/>
        </w:rPr>
        <w:t>.</w:t>
      </w:r>
      <w:r w:rsidRPr="000A6D6C">
        <w:rPr>
          <w:rFonts w:asciiTheme="minorHAnsi" w:hAnsiTheme="minorHAnsi" w:cstheme="minorHAnsi"/>
        </w:rPr>
        <w:br/>
      </w:r>
    </w:p>
    <w:p w14:paraId="26FB2DF8" w14:textId="77777777" w:rsidR="00712F1A" w:rsidRPr="000A6D6C" w:rsidRDefault="00712F1A" w:rsidP="00712F1A">
      <w:pPr>
        <w:rPr>
          <w:rFonts w:asciiTheme="minorHAnsi" w:hAnsiTheme="minorHAnsi" w:cstheme="minorHAnsi"/>
        </w:rPr>
      </w:pPr>
    </w:p>
    <w:p w14:paraId="0D1F59CB" w14:textId="3D0D871B" w:rsidR="00712F1A" w:rsidRPr="000A6D6C" w:rsidRDefault="00712F1A" w:rsidP="00712F1A">
      <w:pPr>
        <w:pStyle w:val="Heading2"/>
        <w:rPr>
          <w:rFonts w:asciiTheme="minorHAnsi" w:hAnsiTheme="minorHAnsi" w:cstheme="minorHAnsi"/>
        </w:rPr>
      </w:pPr>
      <w:bookmarkStart w:id="10" w:name="_Toc131088154"/>
      <w:r w:rsidRPr="000A6D6C">
        <w:rPr>
          <w:rFonts w:asciiTheme="minorHAnsi" w:hAnsiTheme="minorHAnsi" w:cstheme="minorHAnsi"/>
        </w:rPr>
        <w:t>7. Bar numbers</w:t>
      </w:r>
      <w:r w:rsidR="0031384C" w:rsidRPr="000A6D6C">
        <w:rPr>
          <w:rFonts w:asciiTheme="minorHAnsi" w:hAnsiTheme="minorHAnsi" w:cstheme="minorHAnsi"/>
        </w:rPr>
        <w:t xml:space="preserve"> and lyrics: </w:t>
      </w:r>
      <w:r w:rsidRPr="000A6D6C">
        <w:rPr>
          <w:rFonts w:asciiTheme="minorHAnsi" w:hAnsiTheme="minorHAnsi" w:cstheme="minorHAnsi"/>
        </w:rPr>
        <w:t>follow NIM where possible</w:t>
      </w:r>
      <w:bookmarkEnd w:id="10"/>
    </w:p>
    <w:p w14:paraId="06C46AEF" w14:textId="77777777" w:rsidR="00712F1A" w:rsidRPr="000A6D6C" w:rsidRDefault="00712F1A" w:rsidP="00712F1A">
      <w:pPr>
        <w:rPr>
          <w:rFonts w:asciiTheme="minorHAnsi" w:hAnsiTheme="minorHAnsi" w:cstheme="minorHAnsi"/>
        </w:rPr>
      </w:pPr>
    </w:p>
    <w:p w14:paraId="3847106B" w14:textId="766511FF" w:rsidR="00712F1A" w:rsidRPr="000A6D6C" w:rsidRDefault="00712F1A" w:rsidP="00712F1A">
      <w:pPr>
        <w:ind w:left="360"/>
        <w:rPr>
          <w:rFonts w:asciiTheme="minorHAnsi" w:hAnsiTheme="minorHAnsi" w:cstheme="minorHAnsi"/>
        </w:rPr>
      </w:pPr>
      <w:r w:rsidRPr="000A6D6C">
        <w:rPr>
          <w:rFonts w:asciiTheme="minorHAnsi" w:hAnsiTheme="minorHAnsi" w:cstheme="minorHAnsi"/>
        </w:rPr>
        <w:t>Some countries mark bar numbers differently to NIM. Where possible, follow NIM presentation please, or state how they are marked in the Transcriber’s Note.</w:t>
      </w:r>
    </w:p>
    <w:p w14:paraId="1E704BDD" w14:textId="551B2A3C" w:rsidR="0031384C" w:rsidRPr="000A6D6C" w:rsidRDefault="0031384C" w:rsidP="00712F1A">
      <w:pPr>
        <w:ind w:left="360"/>
        <w:rPr>
          <w:rFonts w:asciiTheme="minorHAnsi" w:hAnsiTheme="minorHAnsi" w:cstheme="minorHAnsi"/>
        </w:rPr>
      </w:pPr>
    </w:p>
    <w:p w14:paraId="0E302E8B" w14:textId="541F0579" w:rsidR="0031384C" w:rsidRDefault="00706361" w:rsidP="00712F1A">
      <w:pPr>
        <w:ind w:left="360"/>
        <w:rPr>
          <w:rFonts w:asciiTheme="minorHAnsi" w:hAnsiTheme="minorHAnsi" w:cstheme="minorHAnsi"/>
        </w:rPr>
      </w:pPr>
      <w:r w:rsidRPr="000A6D6C">
        <w:rPr>
          <w:rFonts w:asciiTheme="minorHAnsi" w:hAnsiTheme="minorHAnsi" w:cstheme="minorHAnsi"/>
        </w:rPr>
        <w:t>State how lyrics are presented in the Transcriber’s Note.</w:t>
      </w:r>
      <w:r>
        <w:rPr>
          <w:rFonts w:asciiTheme="minorHAnsi" w:hAnsiTheme="minorHAnsi" w:cstheme="minorHAnsi"/>
        </w:rPr>
        <w:t xml:space="preserve"> </w:t>
      </w:r>
      <w:r w:rsidR="00F8671C">
        <w:rPr>
          <w:rFonts w:asciiTheme="minorHAnsi" w:hAnsiTheme="minorHAnsi" w:cstheme="minorHAnsi"/>
        </w:rPr>
        <w:t>The user may need a specific presentation of lyrics depending on how they will be using the score, so it’s a good idea to check with them before production.</w:t>
      </w:r>
    </w:p>
    <w:p w14:paraId="4521CC0C" w14:textId="77777777" w:rsidR="000D2671" w:rsidRPr="000A6D6C" w:rsidRDefault="000D2671" w:rsidP="00712F1A">
      <w:pPr>
        <w:ind w:left="360"/>
        <w:rPr>
          <w:rFonts w:asciiTheme="minorHAnsi" w:hAnsiTheme="minorHAnsi" w:cstheme="minorHAnsi"/>
        </w:rPr>
      </w:pPr>
    </w:p>
    <w:p w14:paraId="6882E9FB" w14:textId="77777777" w:rsidR="0031384C" w:rsidRPr="000A6D6C" w:rsidRDefault="0031384C" w:rsidP="00BB4C44">
      <w:pPr>
        <w:rPr>
          <w:rFonts w:asciiTheme="minorHAnsi" w:hAnsiTheme="minorHAnsi" w:cstheme="minorHAnsi"/>
        </w:rPr>
      </w:pPr>
    </w:p>
    <w:p w14:paraId="236181F7" w14:textId="0BC818A7" w:rsidR="00712F1A" w:rsidRPr="000A6D6C" w:rsidRDefault="00233CF5" w:rsidP="00712F1A">
      <w:pPr>
        <w:pStyle w:val="Heading2"/>
        <w:rPr>
          <w:rFonts w:asciiTheme="minorHAnsi" w:hAnsiTheme="minorHAnsi" w:cstheme="minorHAnsi"/>
        </w:rPr>
      </w:pPr>
      <w:bookmarkStart w:id="11" w:name="_Toc131088155"/>
      <w:r>
        <w:rPr>
          <w:rFonts w:asciiTheme="minorHAnsi" w:hAnsiTheme="minorHAnsi" w:cstheme="minorHAnsi"/>
        </w:rPr>
        <w:t>8</w:t>
      </w:r>
      <w:r w:rsidR="00712F1A" w:rsidRPr="000A6D6C">
        <w:rPr>
          <w:rFonts w:asciiTheme="minorHAnsi" w:hAnsiTheme="minorHAnsi" w:cstheme="minorHAnsi"/>
        </w:rPr>
        <w:t>. Talk to the user: have a dialog with the user to check requirements/options</w:t>
      </w:r>
      <w:bookmarkEnd w:id="11"/>
    </w:p>
    <w:p w14:paraId="6EC3A330" w14:textId="77777777" w:rsidR="00712F1A" w:rsidRPr="000A6D6C" w:rsidRDefault="00712F1A" w:rsidP="00712F1A">
      <w:pPr>
        <w:rPr>
          <w:rFonts w:asciiTheme="minorHAnsi" w:hAnsiTheme="minorHAnsi" w:cstheme="minorHAnsi"/>
        </w:rPr>
      </w:pPr>
    </w:p>
    <w:p w14:paraId="4E05AB54" w14:textId="72068D6C" w:rsidR="00232484" w:rsidRPr="000A6D6C" w:rsidRDefault="00712F1A" w:rsidP="00971C09">
      <w:pPr>
        <w:ind w:left="360"/>
        <w:rPr>
          <w:rFonts w:asciiTheme="minorHAnsi" w:hAnsiTheme="minorHAnsi" w:cstheme="minorHAnsi"/>
        </w:rPr>
      </w:pPr>
      <w:proofErr w:type="gramStart"/>
      <w:r w:rsidRPr="000A6D6C">
        <w:rPr>
          <w:rFonts w:asciiTheme="minorHAnsi" w:hAnsiTheme="minorHAnsi" w:cstheme="minorHAnsi"/>
        </w:rPr>
        <w:t>It is clear that for</w:t>
      </w:r>
      <w:proofErr w:type="gramEnd"/>
      <w:r w:rsidRPr="000A6D6C">
        <w:rPr>
          <w:rFonts w:asciiTheme="minorHAnsi" w:hAnsiTheme="minorHAnsi" w:cstheme="minorHAnsi"/>
        </w:rPr>
        <w:t xml:space="preserve"> some transcriptions the Producer needs to talk directly to the end-user to clarify their request, or to discuss options with them to suit their particular need for the score. The Producer may have good suggestions for better solutions than the user is aware of.</w:t>
      </w:r>
    </w:p>
    <w:p w14:paraId="031BF0EF" w14:textId="52674884" w:rsidR="00712F1A" w:rsidRPr="000A6D6C" w:rsidRDefault="00233CF5" w:rsidP="00712F1A">
      <w:pPr>
        <w:pStyle w:val="Heading2"/>
        <w:rPr>
          <w:rFonts w:asciiTheme="minorHAnsi" w:hAnsiTheme="minorHAnsi" w:cstheme="minorHAnsi"/>
        </w:rPr>
      </w:pPr>
      <w:bookmarkStart w:id="12" w:name="_Toc131088156"/>
      <w:r>
        <w:rPr>
          <w:rFonts w:asciiTheme="minorHAnsi" w:hAnsiTheme="minorHAnsi" w:cstheme="minorHAnsi"/>
        </w:rPr>
        <w:lastRenderedPageBreak/>
        <w:t>9</w:t>
      </w:r>
      <w:r w:rsidR="00712F1A" w:rsidRPr="000A6D6C">
        <w:rPr>
          <w:rFonts w:asciiTheme="minorHAnsi" w:hAnsiTheme="minorHAnsi" w:cstheme="minorHAnsi"/>
        </w:rPr>
        <w:t>.</w:t>
      </w:r>
      <w:r>
        <w:rPr>
          <w:rFonts w:asciiTheme="minorHAnsi" w:hAnsiTheme="minorHAnsi" w:cstheme="minorHAnsi"/>
        </w:rPr>
        <w:t xml:space="preserve"> </w:t>
      </w:r>
      <w:r w:rsidR="00712F1A" w:rsidRPr="000A6D6C">
        <w:rPr>
          <w:rFonts w:asciiTheme="minorHAnsi" w:hAnsiTheme="minorHAnsi" w:cstheme="minorHAnsi"/>
        </w:rPr>
        <w:t>Include a Transcriber’s Note/Explanatory Note: to help the user to read the score</w:t>
      </w:r>
      <w:bookmarkEnd w:id="12"/>
    </w:p>
    <w:p w14:paraId="61F6B6B2" w14:textId="77777777" w:rsidR="00712F1A" w:rsidRPr="000A6D6C" w:rsidRDefault="00712F1A" w:rsidP="00712F1A">
      <w:pPr>
        <w:rPr>
          <w:rFonts w:asciiTheme="minorHAnsi" w:hAnsiTheme="minorHAnsi" w:cstheme="minorHAnsi"/>
        </w:rPr>
      </w:pPr>
    </w:p>
    <w:p w14:paraId="0B12A982" w14:textId="6C5868DC" w:rsidR="0031384C" w:rsidRPr="000A6D6C" w:rsidRDefault="0031384C" w:rsidP="00F8671C">
      <w:pPr>
        <w:ind w:left="360"/>
        <w:rPr>
          <w:rFonts w:asciiTheme="minorHAnsi" w:hAnsiTheme="minorHAnsi" w:cstheme="minorHAnsi"/>
        </w:rPr>
      </w:pPr>
      <w:r w:rsidRPr="000A6D6C">
        <w:rPr>
          <w:rFonts w:asciiTheme="minorHAnsi" w:hAnsiTheme="minorHAnsi" w:cstheme="minorHAnsi"/>
        </w:rPr>
        <w:t xml:space="preserve">Organisations </w:t>
      </w:r>
      <w:r w:rsidR="00F8671C">
        <w:rPr>
          <w:rFonts w:asciiTheme="minorHAnsi" w:hAnsiTheme="minorHAnsi" w:cstheme="minorHAnsi"/>
        </w:rPr>
        <w:t>are</w:t>
      </w:r>
      <w:r w:rsidRPr="000A6D6C">
        <w:rPr>
          <w:rFonts w:asciiTheme="minorHAnsi" w:hAnsiTheme="minorHAnsi" w:cstheme="minorHAnsi"/>
        </w:rPr>
        <w:t xml:space="preserve"> encouraged to </w:t>
      </w:r>
      <w:r w:rsidR="00F8671C">
        <w:rPr>
          <w:rFonts w:asciiTheme="minorHAnsi" w:hAnsiTheme="minorHAnsi" w:cstheme="minorHAnsi"/>
        </w:rPr>
        <w:t>add a concise Transcriber’s Note. It should specify</w:t>
      </w:r>
      <w:r w:rsidRPr="000A6D6C">
        <w:rPr>
          <w:rFonts w:asciiTheme="minorHAnsi" w:hAnsiTheme="minorHAnsi" w:cstheme="minorHAnsi"/>
        </w:rPr>
        <w:t xml:space="preserve"> any potentially unfamiliar signs or </w:t>
      </w:r>
      <w:proofErr w:type="gramStart"/>
      <w:r w:rsidRPr="000A6D6C">
        <w:rPr>
          <w:rFonts w:asciiTheme="minorHAnsi" w:hAnsiTheme="minorHAnsi" w:cstheme="minorHAnsi"/>
        </w:rPr>
        <w:t>particular local</w:t>
      </w:r>
      <w:proofErr w:type="gramEnd"/>
      <w:r w:rsidRPr="000A6D6C">
        <w:rPr>
          <w:rFonts w:asciiTheme="minorHAnsi" w:hAnsiTheme="minorHAnsi" w:cstheme="minorHAnsi"/>
        </w:rPr>
        <w:t xml:space="preserve"> practices at variance with standards documents. </w:t>
      </w:r>
      <w:r w:rsidR="00F8671C">
        <w:rPr>
          <w:rFonts w:asciiTheme="minorHAnsi" w:hAnsiTheme="minorHAnsi" w:cstheme="minorHAnsi"/>
        </w:rPr>
        <w:t xml:space="preserve"> </w:t>
      </w:r>
      <w:r w:rsidRPr="000A6D6C">
        <w:rPr>
          <w:rFonts w:asciiTheme="minorHAnsi" w:hAnsiTheme="minorHAnsi" w:cstheme="minorHAnsi"/>
        </w:rPr>
        <w:t>This should be written as follows:</w:t>
      </w:r>
    </w:p>
    <w:p w14:paraId="4D6E42AC" w14:textId="77777777" w:rsidR="0031384C" w:rsidRPr="000A6D6C" w:rsidRDefault="0031384C" w:rsidP="00712F1A">
      <w:pPr>
        <w:ind w:left="360"/>
        <w:rPr>
          <w:rFonts w:asciiTheme="minorHAnsi" w:hAnsiTheme="minorHAnsi" w:cstheme="minorHAnsi"/>
        </w:rPr>
      </w:pPr>
    </w:p>
    <w:p w14:paraId="214E67E4" w14:textId="2A2DEF00" w:rsidR="00712F1A" w:rsidRPr="000A6D6C" w:rsidRDefault="00712F1A" w:rsidP="00712F1A">
      <w:pPr>
        <w:pStyle w:val="ListParagraph"/>
        <w:numPr>
          <w:ilvl w:val="0"/>
          <w:numId w:val="3"/>
        </w:numPr>
        <w:rPr>
          <w:rFonts w:asciiTheme="minorHAnsi" w:hAnsiTheme="minorHAnsi" w:cstheme="minorHAnsi"/>
          <w:b/>
          <w:bCs/>
        </w:rPr>
      </w:pPr>
      <w:r w:rsidRPr="000A6D6C">
        <w:rPr>
          <w:rFonts w:asciiTheme="minorHAnsi" w:hAnsiTheme="minorHAnsi" w:cstheme="minorHAnsi"/>
          <w:b/>
          <w:bCs/>
        </w:rPr>
        <w:t>Keep it concise with essential info</w:t>
      </w:r>
      <w:r w:rsidR="00F8671C">
        <w:rPr>
          <w:rFonts w:asciiTheme="minorHAnsi" w:hAnsiTheme="minorHAnsi" w:cstheme="minorHAnsi"/>
          <w:b/>
          <w:bCs/>
        </w:rPr>
        <w:t xml:space="preserve">rmation </w:t>
      </w:r>
      <w:proofErr w:type="gramStart"/>
      <w:r w:rsidR="00F8671C">
        <w:rPr>
          <w:rFonts w:asciiTheme="minorHAnsi" w:hAnsiTheme="minorHAnsi" w:cstheme="minorHAnsi"/>
          <w:b/>
          <w:bCs/>
        </w:rPr>
        <w:t>only</w:t>
      </w:r>
      <w:proofErr w:type="gramEnd"/>
    </w:p>
    <w:p w14:paraId="57F464CD" w14:textId="77777777" w:rsidR="00712F1A" w:rsidRPr="000A6D6C" w:rsidRDefault="00712F1A" w:rsidP="00712F1A">
      <w:pPr>
        <w:ind w:left="360"/>
        <w:rPr>
          <w:rFonts w:asciiTheme="minorHAnsi" w:hAnsiTheme="minorHAnsi" w:cstheme="minorHAnsi"/>
          <w:b/>
          <w:bCs/>
        </w:rPr>
      </w:pPr>
    </w:p>
    <w:p w14:paraId="55CBF78B" w14:textId="07EFBD35" w:rsidR="00712F1A" w:rsidRPr="000A6D6C" w:rsidRDefault="00712F1A" w:rsidP="00712F1A">
      <w:pPr>
        <w:ind w:left="720"/>
        <w:rPr>
          <w:rFonts w:asciiTheme="minorHAnsi" w:hAnsiTheme="minorHAnsi" w:cstheme="minorHAnsi"/>
          <w:b/>
          <w:bCs/>
        </w:rPr>
      </w:pPr>
      <w:r w:rsidRPr="000A6D6C">
        <w:rPr>
          <w:rFonts w:asciiTheme="minorHAnsi" w:hAnsiTheme="minorHAnsi" w:cstheme="minorHAnsi"/>
        </w:rPr>
        <w:t>Users want to get to the music, but need some guidance as to what they should expect to find in the score.</w:t>
      </w:r>
      <w:r w:rsidR="00F8671C">
        <w:rPr>
          <w:rFonts w:asciiTheme="minorHAnsi" w:hAnsiTheme="minorHAnsi" w:cstheme="minorHAnsi"/>
        </w:rPr>
        <w:t xml:space="preserve"> </w:t>
      </w:r>
    </w:p>
    <w:p w14:paraId="0CE47EFE" w14:textId="77777777" w:rsidR="00712F1A" w:rsidRPr="000A6D6C" w:rsidRDefault="00712F1A" w:rsidP="00712F1A">
      <w:pPr>
        <w:ind w:left="360"/>
        <w:rPr>
          <w:rFonts w:asciiTheme="minorHAnsi" w:hAnsiTheme="minorHAnsi" w:cstheme="minorHAnsi"/>
        </w:rPr>
      </w:pPr>
    </w:p>
    <w:p w14:paraId="60284218" w14:textId="5851D040" w:rsidR="00F8671C" w:rsidRPr="00F8671C" w:rsidRDefault="00712F1A" w:rsidP="00F8671C">
      <w:pPr>
        <w:pStyle w:val="ListParagraph"/>
        <w:numPr>
          <w:ilvl w:val="0"/>
          <w:numId w:val="3"/>
        </w:numPr>
        <w:rPr>
          <w:rFonts w:asciiTheme="minorHAnsi" w:hAnsiTheme="minorHAnsi" w:cstheme="minorHAnsi"/>
          <w:b/>
          <w:bCs/>
        </w:rPr>
      </w:pPr>
      <w:r w:rsidRPr="000A6D6C">
        <w:rPr>
          <w:rFonts w:asciiTheme="minorHAnsi" w:hAnsiTheme="minorHAnsi" w:cstheme="minorHAnsi"/>
          <w:b/>
          <w:bCs/>
        </w:rPr>
        <w:t>In English as standard. Use short, simple sentences and lists</w:t>
      </w:r>
      <w:r w:rsidR="00F8671C">
        <w:rPr>
          <w:rFonts w:asciiTheme="minorHAnsi" w:hAnsiTheme="minorHAnsi" w:cstheme="minorHAnsi"/>
          <w:b/>
          <w:bCs/>
        </w:rPr>
        <w:br/>
      </w:r>
      <w:r w:rsidR="00F8671C">
        <w:rPr>
          <w:rFonts w:asciiTheme="minorHAnsi" w:hAnsiTheme="minorHAnsi" w:cstheme="minorHAnsi"/>
          <w:b/>
          <w:bCs/>
        </w:rPr>
        <w:br/>
      </w:r>
      <w:r w:rsidR="00F8671C" w:rsidRPr="00F8671C">
        <w:rPr>
          <w:rFonts w:asciiTheme="minorHAnsi" w:hAnsiTheme="minorHAnsi" w:cstheme="minorHAnsi"/>
        </w:rPr>
        <w:t xml:space="preserve">It should be </w:t>
      </w:r>
      <w:r w:rsidR="00F8671C">
        <w:rPr>
          <w:rFonts w:asciiTheme="minorHAnsi" w:hAnsiTheme="minorHAnsi" w:cstheme="minorHAnsi"/>
        </w:rPr>
        <w:t xml:space="preserve">written </w:t>
      </w:r>
      <w:r w:rsidR="00F8671C" w:rsidRPr="00F8671C">
        <w:rPr>
          <w:rFonts w:asciiTheme="minorHAnsi" w:hAnsiTheme="minorHAnsi" w:cstheme="minorHAnsi"/>
        </w:rPr>
        <w:t xml:space="preserve">in plain, simple English, using short sentences, and use lists for brevity. </w:t>
      </w:r>
    </w:p>
    <w:p w14:paraId="55AF0E33" w14:textId="77777777" w:rsidR="00F8671C" w:rsidRPr="00F8671C" w:rsidRDefault="00F8671C" w:rsidP="00F8671C">
      <w:pPr>
        <w:ind w:left="360"/>
        <w:rPr>
          <w:rFonts w:asciiTheme="minorHAnsi" w:hAnsiTheme="minorHAnsi" w:cstheme="minorHAnsi"/>
          <w:b/>
          <w:bCs/>
        </w:rPr>
      </w:pPr>
    </w:p>
    <w:p w14:paraId="104D63BA" w14:textId="2686E841" w:rsidR="00F8671C" w:rsidRDefault="00F8671C" w:rsidP="00F8671C">
      <w:pPr>
        <w:ind w:left="720"/>
        <w:rPr>
          <w:rFonts w:asciiTheme="minorHAnsi" w:hAnsiTheme="minorHAnsi" w:cstheme="minorHAnsi"/>
        </w:rPr>
      </w:pPr>
      <w:r>
        <w:rPr>
          <w:rFonts w:asciiTheme="minorHAnsi" w:hAnsiTheme="minorHAnsi" w:cstheme="minorHAnsi"/>
        </w:rPr>
        <w:t>Written</w:t>
      </w:r>
      <w:r w:rsidR="00712F1A" w:rsidRPr="000A6D6C">
        <w:rPr>
          <w:rFonts w:asciiTheme="minorHAnsi" w:hAnsiTheme="minorHAnsi" w:cstheme="minorHAnsi"/>
        </w:rPr>
        <w:t xml:space="preserve"> </w:t>
      </w:r>
      <w:r>
        <w:rPr>
          <w:rFonts w:asciiTheme="minorHAnsi" w:hAnsiTheme="minorHAnsi" w:cstheme="minorHAnsi"/>
        </w:rPr>
        <w:t xml:space="preserve">in English </w:t>
      </w:r>
      <w:r w:rsidR="00712F1A" w:rsidRPr="000A6D6C">
        <w:rPr>
          <w:rFonts w:asciiTheme="minorHAnsi" w:hAnsiTheme="minorHAnsi" w:cstheme="minorHAnsi"/>
        </w:rPr>
        <w:t>at leas</w:t>
      </w:r>
      <w:r>
        <w:rPr>
          <w:rFonts w:asciiTheme="minorHAnsi" w:hAnsiTheme="minorHAnsi" w:cstheme="minorHAnsi"/>
        </w:rPr>
        <w:t xml:space="preserve">t for maximum file-sharing benefits. The online translation tool </w:t>
      </w:r>
      <w:proofErr w:type="spellStart"/>
      <w:r>
        <w:rPr>
          <w:rFonts w:asciiTheme="minorHAnsi" w:hAnsiTheme="minorHAnsi" w:cstheme="minorHAnsi"/>
        </w:rPr>
        <w:t>DeepL</w:t>
      </w:r>
      <w:proofErr w:type="spellEnd"/>
      <w:r>
        <w:rPr>
          <w:rFonts w:asciiTheme="minorHAnsi" w:hAnsiTheme="minorHAnsi" w:cstheme="minorHAnsi"/>
        </w:rPr>
        <w:t xml:space="preserve"> can be used to translate literary text into other languages (but it will not work for Key Lists).</w:t>
      </w:r>
    </w:p>
    <w:p w14:paraId="1BF704E2" w14:textId="77777777" w:rsidR="00712F1A" w:rsidRPr="000A6D6C" w:rsidRDefault="00712F1A" w:rsidP="00712F1A">
      <w:pPr>
        <w:rPr>
          <w:rFonts w:asciiTheme="minorHAnsi" w:hAnsiTheme="minorHAnsi" w:cstheme="minorHAnsi"/>
          <w:b/>
          <w:bCs/>
        </w:rPr>
      </w:pPr>
    </w:p>
    <w:p w14:paraId="6E83098C" w14:textId="05872FC1" w:rsidR="00712F1A" w:rsidRPr="000A6D6C" w:rsidRDefault="00712F1A" w:rsidP="00712F1A">
      <w:pPr>
        <w:pStyle w:val="ListParagraph"/>
        <w:numPr>
          <w:ilvl w:val="0"/>
          <w:numId w:val="3"/>
        </w:numPr>
        <w:rPr>
          <w:rFonts w:asciiTheme="minorHAnsi" w:hAnsiTheme="minorHAnsi" w:cstheme="minorHAnsi"/>
          <w:b/>
          <w:bCs/>
        </w:rPr>
      </w:pPr>
      <w:r w:rsidRPr="000A6D6C">
        <w:rPr>
          <w:rFonts w:asciiTheme="minorHAnsi" w:hAnsiTheme="minorHAnsi" w:cstheme="minorHAnsi"/>
          <w:b/>
          <w:bCs/>
        </w:rPr>
        <w:t>What to include</w:t>
      </w:r>
      <w:r w:rsidR="00F8671C">
        <w:rPr>
          <w:rFonts w:asciiTheme="minorHAnsi" w:hAnsiTheme="minorHAnsi" w:cstheme="minorHAnsi"/>
          <w:b/>
          <w:bCs/>
        </w:rPr>
        <w:t xml:space="preserve"> (for example)</w:t>
      </w:r>
      <w:r w:rsidRPr="000A6D6C">
        <w:rPr>
          <w:rFonts w:asciiTheme="minorHAnsi" w:hAnsiTheme="minorHAnsi" w:cstheme="minorHAnsi"/>
          <w:b/>
          <w:bCs/>
        </w:rPr>
        <w:t>:</w:t>
      </w:r>
    </w:p>
    <w:p w14:paraId="34122996" w14:textId="53B99925" w:rsidR="00712F1A" w:rsidRPr="000A6D6C" w:rsidRDefault="00712F1A" w:rsidP="00712F1A">
      <w:pPr>
        <w:rPr>
          <w:rFonts w:asciiTheme="minorHAnsi" w:hAnsiTheme="minorHAnsi" w:cstheme="minorHAnsi"/>
        </w:rPr>
      </w:pPr>
    </w:p>
    <w:p w14:paraId="1563A5F5" w14:textId="63F0CB6C" w:rsidR="00F8671C" w:rsidRDefault="00F8671C" w:rsidP="005733C7">
      <w:pPr>
        <w:pStyle w:val="ListParagraph"/>
        <w:numPr>
          <w:ilvl w:val="0"/>
          <w:numId w:val="2"/>
        </w:numPr>
        <w:rPr>
          <w:rFonts w:asciiTheme="minorHAnsi" w:hAnsiTheme="minorHAnsi" w:cstheme="minorHAnsi"/>
        </w:rPr>
      </w:pPr>
      <w:r>
        <w:rPr>
          <w:rFonts w:asciiTheme="minorHAnsi" w:hAnsiTheme="minorHAnsi" w:cstheme="minorHAnsi"/>
        </w:rPr>
        <w:t>The format of the score (</w:t>
      </w:r>
      <w:proofErr w:type="gramStart"/>
      <w:r>
        <w:rPr>
          <w:rFonts w:asciiTheme="minorHAnsi" w:hAnsiTheme="minorHAnsi" w:cstheme="minorHAnsi"/>
        </w:rPr>
        <w:t>e.g.</w:t>
      </w:r>
      <w:proofErr w:type="gramEnd"/>
      <w:r>
        <w:rPr>
          <w:rFonts w:asciiTheme="minorHAnsi" w:hAnsiTheme="minorHAnsi" w:cstheme="minorHAnsi"/>
        </w:rPr>
        <w:t xml:space="preserve"> Bar over Bar, System by System, etc)</w:t>
      </w:r>
    </w:p>
    <w:p w14:paraId="36D47D58" w14:textId="224A3F1B" w:rsidR="00F8671C" w:rsidRDefault="0067456F" w:rsidP="005733C7">
      <w:pPr>
        <w:pStyle w:val="ListParagraph"/>
        <w:numPr>
          <w:ilvl w:val="0"/>
          <w:numId w:val="2"/>
        </w:numPr>
        <w:rPr>
          <w:rFonts w:asciiTheme="minorHAnsi" w:hAnsiTheme="minorHAnsi" w:cstheme="minorHAnsi"/>
        </w:rPr>
      </w:pPr>
      <w:r w:rsidRPr="00F8671C">
        <w:rPr>
          <w:rFonts w:asciiTheme="minorHAnsi" w:hAnsiTheme="minorHAnsi" w:cstheme="minorHAnsi"/>
        </w:rPr>
        <w:t xml:space="preserve">A list of </w:t>
      </w:r>
      <w:r w:rsidR="00F8671C">
        <w:rPr>
          <w:rFonts w:asciiTheme="minorHAnsi" w:hAnsiTheme="minorHAnsi" w:cstheme="minorHAnsi"/>
        </w:rPr>
        <w:t xml:space="preserve">unusual or special </w:t>
      </w:r>
      <w:r w:rsidRPr="00F8671C">
        <w:rPr>
          <w:rFonts w:asciiTheme="minorHAnsi" w:hAnsiTheme="minorHAnsi" w:cstheme="minorHAnsi"/>
        </w:rPr>
        <w:t>signs/symbols</w:t>
      </w:r>
    </w:p>
    <w:p w14:paraId="6CBBE16C" w14:textId="77777777" w:rsidR="00F8671C" w:rsidRDefault="00F8671C" w:rsidP="00F8671C">
      <w:pPr>
        <w:pStyle w:val="ListParagraph"/>
        <w:numPr>
          <w:ilvl w:val="0"/>
          <w:numId w:val="2"/>
        </w:numPr>
        <w:rPr>
          <w:rFonts w:asciiTheme="minorHAnsi" w:hAnsiTheme="minorHAnsi" w:cstheme="minorHAnsi"/>
        </w:rPr>
      </w:pPr>
      <w:r w:rsidRPr="000A6D6C">
        <w:rPr>
          <w:rFonts w:asciiTheme="minorHAnsi" w:hAnsiTheme="minorHAnsi" w:cstheme="minorHAnsi"/>
        </w:rPr>
        <w:t>Any unusual elements (</w:t>
      </w:r>
      <w:proofErr w:type="gramStart"/>
      <w:r w:rsidRPr="000A6D6C">
        <w:rPr>
          <w:rFonts w:asciiTheme="minorHAnsi" w:hAnsiTheme="minorHAnsi" w:cstheme="minorHAnsi"/>
        </w:rPr>
        <w:t>e.g.</w:t>
      </w:r>
      <w:proofErr w:type="gramEnd"/>
      <w:r w:rsidRPr="000A6D6C">
        <w:rPr>
          <w:rFonts w:asciiTheme="minorHAnsi" w:hAnsiTheme="minorHAnsi" w:cstheme="minorHAnsi"/>
        </w:rPr>
        <w:t xml:space="preserve"> interval directions)</w:t>
      </w:r>
    </w:p>
    <w:p w14:paraId="37D21E5C" w14:textId="57D8E4F5" w:rsidR="00712F1A" w:rsidRPr="00F8671C" w:rsidRDefault="00712F1A" w:rsidP="005733C7">
      <w:pPr>
        <w:pStyle w:val="ListParagraph"/>
        <w:numPr>
          <w:ilvl w:val="0"/>
          <w:numId w:val="2"/>
        </w:numPr>
        <w:rPr>
          <w:rFonts w:asciiTheme="minorHAnsi" w:hAnsiTheme="minorHAnsi" w:cstheme="minorHAnsi"/>
        </w:rPr>
      </w:pPr>
      <w:r w:rsidRPr="00F8671C">
        <w:rPr>
          <w:rFonts w:asciiTheme="minorHAnsi" w:hAnsiTheme="minorHAnsi" w:cstheme="minorHAnsi"/>
        </w:rPr>
        <w:t>How lyrics are placed, and how they are marked</w:t>
      </w:r>
    </w:p>
    <w:p w14:paraId="12E3721C" w14:textId="77777777" w:rsidR="00712F1A" w:rsidRPr="000A6D6C" w:rsidRDefault="00712F1A" w:rsidP="00712F1A">
      <w:pPr>
        <w:pStyle w:val="ListParagraph"/>
        <w:numPr>
          <w:ilvl w:val="0"/>
          <w:numId w:val="2"/>
        </w:numPr>
        <w:rPr>
          <w:rFonts w:asciiTheme="minorHAnsi" w:hAnsiTheme="minorHAnsi" w:cstheme="minorHAnsi"/>
        </w:rPr>
      </w:pPr>
      <w:r w:rsidRPr="000A6D6C">
        <w:rPr>
          <w:rFonts w:asciiTheme="minorHAnsi" w:hAnsiTheme="minorHAnsi" w:cstheme="minorHAnsi"/>
        </w:rPr>
        <w:t>How bar numbers are written</w:t>
      </w:r>
    </w:p>
    <w:p w14:paraId="04D910BC" w14:textId="251208E4" w:rsidR="00F8671C" w:rsidRDefault="00D121EE" w:rsidP="00712F1A">
      <w:pPr>
        <w:pStyle w:val="ListParagraph"/>
        <w:numPr>
          <w:ilvl w:val="0"/>
          <w:numId w:val="2"/>
        </w:numPr>
        <w:rPr>
          <w:rFonts w:asciiTheme="minorHAnsi" w:hAnsiTheme="minorHAnsi" w:cstheme="minorHAnsi"/>
        </w:rPr>
      </w:pPr>
      <w:r>
        <w:rPr>
          <w:rFonts w:asciiTheme="minorHAnsi" w:hAnsiTheme="minorHAnsi" w:cstheme="minorHAnsi"/>
        </w:rPr>
        <w:t>Etc</w:t>
      </w:r>
    </w:p>
    <w:p w14:paraId="3FEBD836" w14:textId="77777777" w:rsidR="00D121EE" w:rsidRDefault="00D121EE" w:rsidP="00D121EE">
      <w:pPr>
        <w:pStyle w:val="ListParagraph"/>
        <w:ind w:left="1080"/>
        <w:rPr>
          <w:rFonts w:asciiTheme="minorHAnsi" w:hAnsiTheme="minorHAnsi" w:cstheme="minorHAnsi"/>
        </w:rPr>
      </w:pPr>
    </w:p>
    <w:p w14:paraId="20D2E01E" w14:textId="14B2155F" w:rsidR="00D121EE" w:rsidRPr="00D121EE" w:rsidRDefault="00D121EE" w:rsidP="00D121EE">
      <w:pPr>
        <w:pStyle w:val="ListParagraph"/>
        <w:numPr>
          <w:ilvl w:val="0"/>
          <w:numId w:val="3"/>
        </w:numPr>
        <w:rPr>
          <w:rFonts w:asciiTheme="minorHAnsi" w:hAnsiTheme="minorHAnsi" w:cstheme="minorHAnsi"/>
          <w:b/>
          <w:bCs/>
        </w:rPr>
      </w:pPr>
      <w:r w:rsidRPr="00D121EE">
        <w:rPr>
          <w:rFonts w:asciiTheme="minorHAnsi" w:hAnsiTheme="minorHAnsi" w:cstheme="minorHAnsi"/>
          <w:b/>
          <w:bCs/>
        </w:rPr>
        <w:t xml:space="preserve">Refer to existing resources on </w:t>
      </w:r>
      <w:r>
        <w:rPr>
          <w:rFonts w:asciiTheme="minorHAnsi" w:hAnsiTheme="minorHAnsi" w:cstheme="minorHAnsi"/>
          <w:b/>
          <w:bCs/>
        </w:rPr>
        <w:t>writing</w:t>
      </w:r>
      <w:r w:rsidRPr="00D121EE">
        <w:rPr>
          <w:rFonts w:asciiTheme="minorHAnsi" w:hAnsiTheme="minorHAnsi" w:cstheme="minorHAnsi"/>
          <w:b/>
          <w:bCs/>
        </w:rPr>
        <w:t xml:space="preserve"> Transcriber’s notes (see Appendix)</w:t>
      </w:r>
    </w:p>
    <w:p w14:paraId="4A947FC0" w14:textId="33EA06A5" w:rsidR="00D121EE" w:rsidRDefault="00D121EE" w:rsidP="00D121EE">
      <w:pPr>
        <w:ind w:left="360"/>
        <w:rPr>
          <w:rFonts w:asciiTheme="minorHAnsi" w:hAnsiTheme="minorHAnsi" w:cstheme="minorHAnsi"/>
        </w:rPr>
      </w:pPr>
    </w:p>
    <w:p w14:paraId="4A4AD569" w14:textId="020E0F45" w:rsidR="00D121EE" w:rsidRDefault="00D121EE" w:rsidP="00260465">
      <w:pPr>
        <w:ind w:left="720"/>
        <w:rPr>
          <w:rFonts w:asciiTheme="minorHAnsi" w:hAnsiTheme="minorHAnsi" w:cstheme="minorHAnsi"/>
        </w:rPr>
      </w:pPr>
      <w:r>
        <w:rPr>
          <w:rFonts w:asciiTheme="minorHAnsi" w:hAnsiTheme="minorHAnsi" w:cstheme="minorHAnsi"/>
        </w:rPr>
        <w:t>Agencies often have their own guidance for writing Transcriber’s Notes, and if so, please follow your normal practice. If you don’t have existing guidance to follow, RNIB and NLS have kindly shared their guidance for writing Transcriber’s Notes which might inspire you - see Appendix.</w:t>
      </w:r>
    </w:p>
    <w:p w14:paraId="706C78BE" w14:textId="77777777" w:rsidR="00260465" w:rsidRPr="00D121EE" w:rsidRDefault="00260465" w:rsidP="001001FD">
      <w:pPr>
        <w:ind w:left="360"/>
        <w:rPr>
          <w:rFonts w:asciiTheme="minorHAnsi" w:hAnsiTheme="minorHAnsi" w:cstheme="minorHAnsi"/>
        </w:rPr>
      </w:pPr>
    </w:p>
    <w:p w14:paraId="347589F1" w14:textId="5F55D4CE" w:rsidR="00031CF8" w:rsidRDefault="00000000">
      <w:pPr>
        <w:rPr>
          <w:rFonts w:asciiTheme="minorHAnsi" w:hAnsiTheme="minorHAnsi" w:cstheme="minorHAnsi"/>
        </w:rPr>
      </w:pPr>
    </w:p>
    <w:p w14:paraId="7AD1CF67" w14:textId="28DF8B56" w:rsidR="00233CF5" w:rsidRPr="004E2837" w:rsidRDefault="00233CF5" w:rsidP="00233CF5">
      <w:pPr>
        <w:pStyle w:val="Heading2"/>
        <w:rPr>
          <w:rFonts w:asciiTheme="minorHAnsi" w:hAnsiTheme="minorHAnsi" w:cstheme="minorHAnsi"/>
        </w:rPr>
      </w:pPr>
      <w:bookmarkStart w:id="13" w:name="_Toc131088157"/>
      <w:r w:rsidRPr="004E2837">
        <w:rPr>
          <w:rFonts w:asciiTheme="minorHAnsi" w:hAnsiTheme="minorHAnsi" w:cstheme="minorHAnsi"/>
        </w:rPr>
        <w:t>10. Add relevant metadata to your catalogue record</w:t>
      </w:r>
      <w:bookmarkEnd w:id="13"/>
    </w:p>
    <w:p w14:paraId="22F1363D" w14:textId="1ABA8D64" w:rsidR="00233CF5" w:rsidRDefault="00233CF5">
      <w:pPr>
        <w:rPr>
          <w:rFonts w:asciiTheme="minorHAnsi" w:hAnsiTheme="minorHAnsi" w:cstheme="minorHAnsi"/>
        </w:rPr>
      </w:pPr>
    </w:p>
    <w:p w14:paraId="4B0CDD31" w14:textId="09FA947A" w:rsidR="004274C0" w:rsidRPr="004274C0" w:rsidRDefault="00233CF5" w:rsidP="004274C0">
      <w:pPr>
        <w:ind w:left="720"/>
        <w:rPr>
          <w:rFonts w:asciiTheme="minorHAnsi" w:hAnsiTheme="minorHAnsi" w:cstheme="minorHAnsi"/>
        </w:rPr>
      </w:pPr>
      <w:r>
        <w:rPr>
          <w:rFonts w:asciiTheme="minorHAnsi" w:hAnsiTheme="minorHAnsi" w:cstheme="minorHAnsi"/>
        </w:rPr>
        <w:t xml:space="preserve">Follow the </w:t>
      </w:r>
      <w:r w:rsidR="00F8671C">
        <w:rPr>
          <w:rFonts w:asciiTheme="minorHAnsi" w:hAnsiTheme="minorHAnsi" w:cstheme="minorHAnsi"/>
        </w:rPr>
        <w:t>recommended</w:t>
      </w:r>
      <w:r>
        <w:rPr>
          <w:rFonts w:asciiTheme="minorHAnsi" w:hAnsiTheme="minorHAnsi" w:cstheme="minorHAnsi"/>
        </w:rPr>
        <w:t xml:space="preserve"> </w:t>
      </w:r>
      <w:r w:rsidR="008F54F2">
        <w:rPr>
          <w:rFonts w:asciiTheme="minorHAnsi" w:hAnsiTheme="minorHAnsi" w:cstheme="minorHAnsi"/>
        </w:rPr>
        <w:t xml:space="preserve">DAISY music braille </w:t>
      </w:r>
      <w:r>
        <w:rPr>
          <w:rFonts w:asciiTheme="minorHAnsi" w:hAnsiTheme="minorHAnsi" w:cstheme="minorHAnsi"/>
        </w:rPr>
        <w:t xml:space="preserve">metadata guidance for </w:t>
      </w:r>
      <w:r w:rsidR="008F54F2">
        <w:rPr>
          <w:rFonts w:asciiTheme="minorHAnsi" w:hAnsiTheme="minorHAnsi" w:cstheme="minorHAnsi"/>
        </w:rPr>
        <w:t xml:space="preserve">the </w:t>
      </w:r>
      <w:r>
        <w:rPr>
          <w:rFonts w:asciiTheme="minorHAnsi" w:hAnsiTheme="minorHAnsi" w:cstheme="minorHAnsi"/>
        </w:rPr>
        <w:t xml:space="preserve">music braille files as you create new materials. These will be easier to </w:t>
      </w:r>
      <w:r w:rsidR="00F8671C">
        <w:rPr>
          <w:rFonts w:asciiTheme="minorHAnsi" w:hAnsiTheme="minorHAnsi" w:cstheme="minorHAnsi"/>
        </w:rPr>
        <w:t>share with other agencies</w:t>
      </w:r>
      <w:r w:rsidR="008F54F2">
        <w:rPr>
          <w:rFonts w:asciiTheme="minorHAnsi" w:hAnsiTheme="minorHAnsi" w:cstheme="minorHAnsi"/>
        </w:rPr>
        <w:t>,</w:t>
      </w:r>
      <w:r w:rsidR="00F8671C">
        <w:rPr>
          <w:rFonts w:asciiTheme="minorHAnsi" w:hAnsiTheme="minorHAnsi" w:cstheme="minorHAnsi"/>
        </w:rPr>
        <w:t xml:space="preserve"> and to </w:t>
      </w:r>
      <w:r w:rsidR="008F54F2">
        <w:rPr>
          <w:rFonts w:asciiTheme="minorHAnsi" w:hAnsiTheme="minorHAnsi" w:cstheme="minorHAnsi"/>
        </w:rPr>
        <w:t xml:space="preserve">find and </w:t>
      </w:r>
      <w:r>
        <w:rPr>
          <w:rFonts w:asciiTheme="minorHAnsi" w:hAnsiTheme="minorHAnsi" w:cstheme="minorHAnsi"/>
        </w:rPr>
        <w:t xml:space="preserve">retrieve from online </w:t>
      </w:r>
      <w:r w:rsidR="00F8671C">
        <w:rPr>
          <w:rFonts w:asciiTheme="minorHAnsi" w:hAnsiTheme="minorHAnsi" w:cstheme="minorHAnsi"/>
        </w:rPr>
        <w:t>collections</w:t>
      </w:r>
      <w:r>
        <w:rPr>
          <w:rFonts w:asciiTheme="minorHAnsi" w:hAnsiTheme="minorHAnsi" w:cstheme="minorHAnsi"/>
        </w:rPr>
        <w:t>.</w:t>
      </w:r>
      <w:r w:rsidR="00232484">
        <w:rPr>
          <w:rFonts w:asciiTheme="minorHAnsi" w:hAnsiTheme="minorHAnsi" w:cstheme="minorHAnsi"/>
        </w:rPr>
        <w:t xml:space="preserve"> Available from the </w:t>
      </w:r>
      <w:r w:rsidR="004274C0">
        <w:rPr>
          <w:rFonts w:asciiTheme="minorHAnsi" w:hAnsiTheme="minorHAnsi" w:cstheme="minorHAnsi"/>
        </w:rPr>
        <w:t>Network</w:t>
      </w:r>
      <w:r w:rsidR="00232484">
        <w:rPr>
          <w:rFonts w:asciiTheme="minorHAnsi" w:hAnsiTheme="minorHAnsi" w:cstheme="minorHAnsi"/>
        </w:rPr>
        <w:t xml:space="preserve"> homepage at </w:t>
      </w:r>
      <w:hyperlink r:id="rId10" w:history="1">
        <w:r w:rsidR="004274C0" w:rsidRPr="004274C0">
          <w:rPr>
            <w:rStyle w:val="Hyperlink"/>
            <w:rFonts w:asciiTheme="minorHAnsi" w:hAnsiTheme="minorHAnsi" w:cstheme="minorHAnsi"/>
          </w:rPr>
          <w:t>https://daisy.org/mbpn</w:t>
        </w:r>
      </w:hyperlink>
    </w:p>
    <w:p w14:paraId="668BD8CF" w14:textId="77777777" w:rsidR="004274C0" w:rsidRDefault="004274C0" w:rsidP="00260465">
      <w:pPr>
        <w:ind w:left="720"/>
        <w:rPr>
          <w:rFonts w:asciiTheme="minorHAnsi" w:hAnsiTheme="minorHAnsi" w:cstheme="minorHAnsi"/>
        </w:rPr>
      </w:pPr>
    </w:p>
    <w:p w14:paraId="28757A21" w14:textId="77777777" w:rsidR="00232484" w:rsidRDefault="00232484" w:rsidP="00260465">
      <w:pPr>
        <w:ind w:left="720"/>
        <w:rPr>
          <w:rFonts w:asciiTheme="minorHAnsi" w:hAnsiTheme="minorHAnsi" w:cstheme="minorHAnsi"/>
        </w:rPr>
      </w:pPr>
    </w:p>
    <w:p w14:paraId="09C05781" w14:textId="32E9AAC2" w:rsidR="00233CF5" w:rsidRDefault="00233CF5" w:rsidP="001001FD">
      <w:pPr>
        <w:pBdr>
          <w:bottom w:val="single" w:sz="6" w:space="1" w:color="auto"/>
        </w:pBdr>
        <w:rPr>
          <w:rFonts w:asciiTheme="minorHAnsi" w:hAnsiTheme="minorHAnsi" w:cstheme="minorHAnsi"/>
        </w:rPr>
      </w:pPr>
    </w:p>
    <w:p w14:paraId="30C13E46" w14:textId="1E17EC19" w:rsidR="001001FD" w:rsidRPr="004E2837" w:rsidRDefault="00F26108" w:rsidP="001001FD">
      <w:pPr>
        <w:pStyle w:val="Heading1"/>
        <w:rPr>
          <w:rFonts w:asciiTheme="minorHAnsi" w:hAnsiTheme="minorHAnsi" w:cstheme="minorHAnsi"/>
        </w:rPr>
      </w:pPr>
      <w:bookmarkStart w:id="14" w:name="_Toc131088158"/>
      <w:r w:rsidRPr="004E2837">
        <w:rPr>
          <w:rFonts w:asciiTheme="minorHAnsi" w:hAnsiTheme="minorHAnsi" w:cstheme="minorHAnsi"/>
        </w:rPr>
        <w:lastRenderedPageBreak/>
        <w:t>Appendices: Guidance on writing Transcriber’s Notes</w:t>
      </w:r>
      <w:bookmarkEnd w:id="14"/>
    </w:p>
    <w:p w14:paraId="77DEB1AD" w14:textId="355328AB" w:rsidR="00F26108" w:rsidRDefault="00F26108" w:rsidP="00F26108">
      <w:pPr>
        <w:pStyle w:val="ListParagraph"/>
        <w:ind w:left="360"/>
        <w:rPr>
          <w:rFonts w:asciiTheme="minorHAnsi" w:hAnsiTheme="minorHAnsi" w:cstheme="minorHAnsi"/>
        </w:rPr>
      </w:pPr>
    </w:p>
    <w:p w14:paraId="524BF479" w14:textId="565D1D9E" w:rsidR="00F26108" w:rsidRPr="004E2837" w:rsidRDefault="000D2671" w:rsidP="00F26108">
      <w:pPr>
        <w:pStyle w:val="Heading2"/>
        <w:rPr>
          <w:rFonts w:asciiTheme="minorHAnsi" w:hAnsiTheme="minorHAnsi" w:cstheme="minorHAnsi"/>
        </w:rPr>
      </w:pPr>
      <w:bookmarkStart w:id="15" w:name="_Toc131088159"/>
      <w:r w:rsidRPr="004E2837">
        <w:rPr>
          <w:rFonts w:asciiTheme="minorHAnsi" w:hAnsiTheme="minorHAnsi" w:cstheme="minorHAnsi"/>
        </w:rPr>
        <w:t xml:space="preserve">Appendix 1: </w:t>
      </w:r>
      <w:r w:rsidR="00F26108" w:rsidRPr="004E2837">
        <w:rPr>
          <w:rFonts w:asciiTheme="minorHAnsi" w:hAnsiTheme="minorHAnsi" w:cstheme="minorHAnsi"/>
        </w:rPr>
        <w:t>NLS</w:t>
      </w:r>
      <w:r w:rsidR="00A2052E" w:rsidRPr="004E2837">
        <w:rPr>
          <w:rFonts w:asciiTheme="minorHAnsi" w:hAnsiTheme="minorHAnsi" w:cstheme="minorHAnsi"/>
        </w:rPr>
        <w:t xml:space="preserve"> Guidance</w:t>
      </w:r>
      <w:bookmarkEnd w:id="15"/>
    </w:p>
    <w:p w14:paraId="167F67D9" w14:textId="77777777" w:rsidR="00F26108" w:rsidRPr="001001FD" w:rsidRDefault="00F26108" w:rsidP="001001FD">
      <w:pPr>
        <w:rPr>
          <w:rFonts w:asciiTheme="minorHAnsi" w:hAnsiTheme="minorHAnsi" w:cstheme="minorHAnsi"/>
        </w:rPr>
      </w:pPr>
    </w:p>
    <w:p w14:paraId="62AC369F" w14:textId="77777777" w:rsidR="00F26108" w:rsidRDefault="00F26108" w:rsidP="00F26108">
      <w:pPr>
        <w:pStyle w:val="ListParagraph"/>
        <w:numPr>
          <w:ilvl w:val="0"/>
          <w:numId w:val="6"/>
        </w:numPr>
        <w:rPr>
          <w:rFonts w:asciiTheme="minorHAnsi" w:hAnsiTheme="minorHAnsi" w:cstheme="minorHAnsi"/>
        </w:rPr>
      </w:pPr>
      <w:r w:rsidRPr="002B41FC">
        <w:rPr>
          <w:rFonts w:asciiTheme="minorHAnsi" w:hAnsiTheme="minorHAnsi" w:cstheme="minorHAnsi"/>
          <w:color w:val="000000" w:themeColor="text1"/>
        </w:rPr>
        <w:t xml:space="preserve">NLS </w:t>
      </w:r>
      <w:r>
        <w:rPr>
          <w:rFonts w:asciiTheme="minorHAnsi" w:hAnsiTheme="minorHAnsi" w:cstheme="minorHAnsi"/>
          <w:color w:val="000000" w:themeColor="text1"/>
        </w:rPr>
        <w:t>“S</w:t>
      </w:r>
      <w:r w:rsidRPr="002B41FC">
        <w:rPr>
          <w:rFonts w:asciiTheme="minorHAnsi" w:hAnsiTheme="minorHAnsi" w:cstheme="minorHAnsi"/>
          <w:color w:val="000000" w:themeColor="text1"/>
        </w:rPr>
        <w:t xml:space="preserve">pecifications </w:t>
      </w:r>
      <w:r w:rsidRPr="002B41FC">
        <w:rPr>
          <w:rFonts w:asciiTheme="minorHAnsi" w:hAnsiTheme="minorHAnsi" w:cstheme="minorHAnsi"/>
        </w:rPr>
        <w:t>for NLS braille book production</w:t>
      </w:r>
      <w:r>
        <w:rPr>
          <w:rFonts w:asciiTheme="minorHAnsi" w:hAnsiTheme="minorHAnsi" w:cstheme="minorHAnsi"/>
        </w:rPr>
        <w:t>”</w:t>
      </w:r>
      <w:r w:rsidRPr="002B41FC">
        <w:rPr>
          <w:rFonts w:asciiTheme="minorHAnsi" w:hAnsiTheme="minorHAnsi" w:cstheme="minorHAnsi"/>
        </w:rPr>
        <w:t xml:space="preserve"> (General 800), includes guidance for writing Transcriber’s Notes: </w:t>
      </w:r>
      <w:r>
        <w:rPr>
          <w:rFonts w:asciiTheme="minorHAnsi" w:hAnsiTheme="minorHAnsi" w:cstheme="minorHAnsi"/>
        </w:rPr>
        <w:br/>
      </w:r>
      <w:hyperlink r:id="rId11" w:history="1">
        <w:r w:rsidRPr="00023C53">
          <w:rPr>
            <w:rStyle w:val="Hyperlink"/>
            <w:rFonts w:asciiTheme="minorHAnsi" w:hAnsiTheme="minorHAnsi" w:cstheme="minorHAnsi"/>
          </w:rPr>
          <w:t>https://www.loc.gov/nls/wp-content/uploads/2019/09/Spec800.11October2014.final_.pdf</w:t>
        </w:r>
      </w:hyperlink>
    </w:p>
    <w:p w14:paraId="03B86801" w14:textId="77777777" w:rsidR="00F26108" w:rsidRDefault="00F26108" w:rsidP="00F26108">
      <w:pPr>
        <w:pStyle w:val="ListParagraph"/>
        <w:rPr>
          <w:rFonts w:asciiTheme="minorHAnsi" w:hAnsiTheme="minorHAnsi" w:cstheme="minorHAnsi"/>
        </w:rPr>
      </w:pPr>
    </w:p>
    <w:p w14:paraId="547A939A" w14:textId="77777777" w:rsidR="00F26108" w:rsidRPr="002B41FC" w:rsidRDefault="00F26108" w:rsidP="00F26108">
      <w:pPr>
        <w:pStyle w:val="ListParagraph"/>
        <w:numPr>
          <w:ilvl w:val="0"/>
          <w:numId w:val="6"/>
        </w:numPr>
        <w:rPr>
          <w:rFonts w:asciiTheme="minorHAnsi" w:hAnsiTheme="minorHAnsi" w:cstheme="minorHAnsi"/>
        </w:rPr>
      </w:pPr>
      <w:r>
        <w:rPr>
          <w:rFonts w:ascii="Lato" w:hAnsi="Lato"/>
          <w:color w:val="000000"/>
          <w:sz w:val="23"/>
          <w:szCs w:val="23"/>
          <w:shd w:val="clear" w:color="auto" w:fill="F2F2F7"/>
        </w:rPr>
        <w:t>“</w:t>
      </w:r>
      <w:r w:rsidRPr="002B41FC">
        <w:rPr>
          <w:rFonts w:ascii="Lato" w:hAnsi="Lato"/>
          <w:color w:val="000000"/>
          <w:sz w:val="23"/>
          <w:szCs w:val="23"/>
          <w:shd w:val="clear" w:color="auto" w:fill="F2F2F7"/>
        </w:rPr>
        <w:t>Music Braille code</w:t>
      </w:r>
      <w:r>
        <w:rPr>
          <w:rFonts w:ascii="Lato" w:hAnsi="Lato"/>
          <w:color w:val="000000"/>
          <w:sz w:val="23"/>
          <w:szCs w:val="23"/>
          <w:shd w:val="clear" w:color="auto" w:fill="F2F2F7"/>
        </w:rPr>
        <w:t xml:space="preserve"> 2015” </w:t>
      </w:r>
      <w:r w:rsidRPr="002B41FC">
        <w:rPr>
          <w:rFonts w:ascii="Lato" w:hAnsi="Lato"/>
          <w:color w:val="000000"/>
          <w:sz w:val="23"/>
          <w:szCs w:val="23"/>
          <w:shd w:val="clear" w:color="auto" w:fill="F2F2F7"/>
        </w:rPr>
        <w:t xml:space="preserve">available at: </w:t>
      </w:r>
      <w:hyperlink r:id="rId12" w:history="1">
        <w:r w:rsidRPr="002B41FC">
          <w:rPr>
            <w:rStyle w:val="Hyperlink"/>
            <w:rFonts w:ascii="Lato" w:hAnsi="Lato"/>
            <w:sz w:val="23"/>
            <w:szCs w:val="23"/>
            <w:shd w:val="clear" w:color="auto" w:fill="F2F2F7"/>
          </w:rPr>
          <w:t>https://www.brailleauthority.org/music/Music_Braille_Code_2015.pdf</w:t>
        </w:r>
      </w:hyperlink>
    </w:p>
    <w:p w14:paraId="7D7D5F59" w14:textId="77777777" w:rsidR="00F26108" w:rsidRPr="002B41FC" w:rsidRDefault="00F26108" w:rsidP="00F26108">
      <w:pPr>
        <w:pStyle w:val="ListParagraph"/>
        <w:rPr>
          <w:rFonts w:asciiTheme="minorHAnsi" w:hAnsiTheme="minorHAnsi" w:cstheme="minorHAnsi"/>
        </w:rPr>
      </w:pPr>
    </w:p>
    <w:p w14:paraId="4DBFC275" w14:textId="77777777" w:rsidR="00F26108" w:rsidRPr="002B41FC" w:rsidRDefault="00F26108" w:rsidP="00F26108">
      <w:pPr>
        <w:pStyle w:val="ListParagraph"/>
        <w:numPr>
          <w:ilvl w:val="0"/>
          <w:numId w:val="6"/>
        </w:numPr>
        <w:rPr>
          <w:rFonts w:asciiTheme="minorHAnsi" w:hAnsiTheme="minorHAnsi" w:cstheme="minorHAnsi"/>
        </w:rPr>
      </w:pPr>
      <w:r>
        <w:rPr>
          <w:rFonts w:asciiTheme="minorHAnsi" w:hAnsiTheme="minorHAnsi" w:cstheme="minorHAnsi"/>
        </w:rPr>
        <w:t>The NFB course in music braille transcription: “</w:t>
      </w:r>
      <w:r w:rsidRPr="002B41FC">
        <w:rPr>
          <w:rFonts w:asciiTheme="minorHAnsi" w:hAnsiTheme="minorHAnsi" w:cstheme="minorHAnsi"/>
        </w:rPr>
        <w:t>Introduction to Braille Music Transcriptio</w:t>
      </w:r>
      <w:r>
        <w:rPr>
          <w:rFonts w:asciiTheme="minorHAnsi" w:hAnsiTheme="minorHAnsi" w:cstheme="minorHAnsi"/>
        </w:rPr>
        <w:t xml:space="preserve">n, by </w:t>
      </w:r>
      <w:r w:rsidRPr="002B41FC">
        <w:rPr>
          <w:rFonts w:asciiTheme="minorHAnsi" w:hAnsiTheme="minorHAnsi" w:cstheme="minorHAnsi"/>
        </w:rPr>
        <w:t xml:space="preserve">Mary Turner De </w:t>
      </w:r>
      <w:proofErr w:type="spellStart"/>
      <w:r w:rsidRPr="002B41FC">
        <w:rPr>
          <w:rFonts w:asciiTheme="minorHAnsi" w:hAnsiTheme="minorHAnsi" w:cstheme="minorHAnsi"/>
        </w:rPr>
        <w:t>Garmo</w:t>
      </w:r>
      <w:proofErr w:type="spellEnd"/>
      <w:r w:rsidRPr="002B41FC">
        <w:rPr>
          <w:rFonts w:asciiTheme="minorHAnsi" w:hAnsiTheme="minorHAnsi" w:cstheme="minorHAnsi"/>
        </w:rPr>
        <w:t xml:space="preserve"> Third Edition</w:t>
      </w:r>
      <w:r>
        <w:rPr>
          <w:rFonts w:asciiTheme="minorHAnsi" w:hAnsiTheme="minorHAnsi" w:cstheme="minorHAnsi"/>
        </w:rPr>
        <w:t>”</w:t>
      </w:r>
      <w:r w:rsidRPr="002B41FC">
        <w:rPr>
          <w:rFonts w:asciiTheme="minorHAnsi" w:hAnsiTheme="minorHAnsi" w:cstheme="minorHAnsi"/>
        </w:rPr>
        <w:t xml:space="preserve"> Revised and Edited by Karen </w:t>
      </w:r>
      <w:proofErr w:type="spellStart"/>
      <w:r w:rsidRPr="002B41FC">
        <w:rPr>
          <w:rFonts w:asciiTheme="minorHAnsi" w:hAnsiTheme="minorHAnsi" w:cstheme="minorHAnsi"/>
        </w:rPr>
        <w:t>Gearreald</w:t>
      </w:r>
      <w:proofErr w:type="spellEnd"/>
      <w:r>
        <w:rPr>
          <w:rFonts w:asciiTheme="minorHAnsi" w:hAnsiTheme="minorHAnsi" w:cstheme="minorHAnsi"/>
        </w:rPr>
        <w:t xml:space="preserve">, </w:t>
      </w:r>
      <w:r w:rsidRPr="002B41FC">
        <w:rPr>
          <w:rFonts w:asciiTheme="minorHAnsi" w:hAnsiTheme="minorHAnsi" w:cstheme="minorHAnsi"/>
        </w:rPr>
        <w:t>Christina Davidson</w:t>
      </w:r>
      <w:r>
        <w:rPr>
          <w:rFonts w:asciiTheme="minorHAnsi" w:hAnsiTheme="minorHAnsi" w:cstheme="minorHAnsi"/>
        </w:rPr>
        <w:t xml:space="preserve">, </w:t>
      </w:r>
      <w:r w:rsidRPr="002B41FC">
        <w:rPr>
          <w:rFonts w:asciiTheme="minorHAnsi" w:hAnsiTheme="minorHAnsi" w:cstheme="minorHAnsi"/>
        </w:rPr>
        <w:t xml:space="preserve">Kathleen Cantrell </w:t>
      </w:r>
      <w:r>
        <w:rPr>
          <w:rFonts w:asciiTheme="minorHAnsi" w:hAnsiTheme="minorHAnsi" w:cstheme="minorHAnsi"/>
        </w:rPr>
        <w:t>, J</w:t>
      </w:r>
      <w:r w:rsidRPr="002B41FC">
        <w:rPr>
          <w:rFonts w:asciiTheme="minorHAnsi" w:hAnsiTheme="minorHAnsi" w:cstheme="minorHAnsi"/>
        </w:rPr>
        <w:t>ohn Hanson</w:t>
      </w:r>
      <w:r>
        <w:rPr>
          <w:rFonts w:asciiTheme="minorHAnsi" w:hAnsiTheme="minorHAnsi" w:cstheme="minorHAnsi"/>
        </w:rPr>
        <w:t>.</w:t>
      </w:r>
      <w:r>
        <w:rPr>
          <w:rFonts w:asciiTheme="minorHAnsi" w:hAnsiTheme="minorHAnsi" w:cstheme="minorHAnsi"/>
        </w:rPr>
        <w:br/>
      </w:r>
      <w:hyperlink r:id="rId13" w:history="1">
        <w:r w:rsidRPr="00023C53">
          <w:rPr>
            <w:rStyle w:val="Hyperlink"/>
            <w:rFonts w:ascii="Lato" w:hAnsi="Lato"/>
            <w:sz w:val="23"/>
            <w:szCs w:val="23"/>
            <w:shd w:val="clear" w:color="auto" w:fill="F2F2F7"/>
          </w:rPr>
          <w:t>https://nfb.org/programs-services/braille-certification/music-braille-transcribing</w:t>
        </w:r>
      </w:hyperlink>
    </w:p>
    <w:p w14:paraId="687D62C6" w14:textId="5CDED1CB" w:rsidR="00F26108" w:rsidRDefault="00F26108" w:rsidP="00F26108"/>
    <w:p w14:paraId="72994161" w14:textId="58BAD592" w:rsidR="001001FD" w:rsidRDefault="001001FD" w:rsidP="00F26108"/>
    <w:p w14:paraId="22150D6C" w14:textId="77777777" w:rsidR="00A2052E" w:rsidRDefault="00A2052E">
      <w:pPr>
        <w:rPr>
          <w:rFonts w:eastAsiaTheme="majorEastAsia" w:cstheme="majorBidi"/>
          <w:color w:val="2F5496" w:themeColor="accent1" w:themeShade="BF"/>
          <w:sz w:val="26"/>
          <w:szCs w:val="26"/>
        </w:rPr>
      </w:pPr>
      <w:r>
        <w:br w:type="page"/>
      </w:r>
    </w:p>
    <w:p w14:paraId="1B4F316E" w14:textId="27900DA2" w:rsidR="00A2052E" w:rsidRPr="004E2837" w:rsidRDefault="000D2671" w:rsidP="00A2052E">
      <w:pPr>
        <w:pStyle w:val="Heading2"/>
        <w:rPr>
          <w:rFonts w:asciiTheme="minorHAnsi" w:hAnsiTheme="minorHAnsi" w:cstheme="minorHAnsi"/>
        </w:rPr>
      </w:pPr>
      <w:bookmarkStart w:id="16" w:name="_Toc131088160"/>
      <w:r w:rsidRPr="004E2837">
        <w:rPr>
          <w:rFonts w:asciiTheme="minorHAnsi" w:hAnsiTheme="minorHAnsi" w:cstheme="minorHAnsi"/>
        </w:rPr>
        <w:lastRenderedPageBreak/>
        <w:t xml:space="preserve">Appendix 2: </w:t>
      </w:r>
      <w:r w:rsidR="00A2052E" w:rsidRPr="004E2837">
        <w:rPr>
          <w:rFonts w:asciiTheme="minorHAnsi" w:hAnsiTheme="minorHAnsi" w:cstheme="minorHAnsi"/>
        </w:rPr>
        <w:t>RNIB’s Guidance</w:t>
      </w:r>
      <w:r w:rsidR="00260465">
        <w:rPr>
          <w:rFonts w:asciiTheme="minorHAnsi" w:hAnsiTheme="minorHAnsi" w:cstheme="minorHAnsi"/>
        </w:rPr>
        <w:t>, 2022</w:t>
      </w:r>
      <w:bookmarkEnd w:id="16"/>
    </w:p>
    <w:p w14:paraId="4FDE344A" w14:textId="77777777" w:rsidR="00A2052E" w:rsidRDefault="00A2052E" w:rsidP="00A2052E"/>
    <w:p w14:paraId="45255728"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Note to Braille Edition</w:t>
      </w:r>
    </w:p>
    <w:p w14:paraId="448D6AE7"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GENERAL NOTES</w:t>
      </w:r>
    </w:p>
    <w:p w14:paraId="004B03CD" w14:textId="77777777" w:rsidR="00A2052E" w:rsidRPr="00A2052E" w:rsidRDefault="00A2052E" w:rsidP="00A2052E">
      <w:pPr>
        <w:rPr>
          <w:rFonts w:ascii="Arial" w:hAnsi="Arial" w:cs="Arial"/>
          <w:sz w:val="28"/>
          <w:szCs w:val="28"/>
        </w:rPr>
      </w:pPr>
    </w:p>
    <w:p w14:paraId="58DD87D1" w14:textId="77777777" w:rsidR="00A2052E" w:rsidRPr="00A2052E" w:rsidRDefault="00A2052E" w:rsidP="00A2052E">
      <w:pPr>
        <w:rPr>
          <w:rFonts w:ascii="Arial" w:hAnsi="Arial" w:cs="Arial"/>
          <w:sz w:val="28"/>
          <w:szCs w:val="28"/>
        </w:rPr>
      </w:pPr>
      <w:r w:rsidRPr="00A2052E">
        <w:rPr>
          <w:rFonts w:ascii="Arial" w:hAnsi="Arial" w:cs="Arial"/>
          <w:sz w:val="28"/>
          <w:szCs w:val="28"/>
        </w:rPr>
        <w:t>Depending on the format being used, one or more of the following will begin the Note to Braille Edition:</w:t>
      </w:r>
    </w:p>
    <w:p w14:paraId="45B04D8B" w14:textId="77777777" w:rsidR="00A2052E" w:rsidRPr="00A2052E" w:rsidRDefault="00A2052E" w:rsidP="00A2052E">
      <w:pPr>
        <w:jc w:val="center"/>
        <w:rPr>
          <w:rFonts w:ascii="Arial" w:hAnsi="Arial" w:cs="Arial"/>
          <w:sz w:val="28"/>
          <w:szCs w:val="28"/>
        </w:rPr>
      </w:pPr>
    </w:p>
    <w:p w14:paraId="179BB5F3"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KEYBOARD</w:t>
      </w:r>
    </w:p>
    <w:p w14:paraId="4B9FE6B2" w14:textId="77777777" w:rsidR="00A2052E" w:rsidRPr="00A2052E" w:rsidRDefault="00A2052E" w:rsidP="00A2052E">
      <w:pPr>
        <w:rPr>
          <w:rFonts w:ascii="Arial" w:hAnsi="Arial" w:cs="Arial"/>
          <w:sz w:val="28"/>
          <w:szCs w:val="28"/>
        </w:rPr>
      </w:pPr>
    </w:p>
    <w:p w14:paraId="50621613" w14:textId="77777777" w:rsidR="00A2052E" w:rsidRPr="00A2052E" w:rsidRDefault="00A2052E" w:rsidP="00A2052E">
      <w:pPr>
        <w:rPr>
          <w:rFonts w:ascii="Arial" w:hAnsi="Arial" w:cs="Arial"/>
          <w:sz w:val="28"/>
          <w:szCs w:val="28"/>
        </w:rPr>
      </w:pPr>
      <w:r w:rsidRPr="00A2052E">
        <w:rPr>
          <w:rFonts w:ascii="Arial" w:hAnsi="Arial" w:cs="Arial"/>
          <w:sz w:val="28"/>
          <w:szCs w:val="28"/>
        </w:rPr>
        <w:t>This piece is transcribed in the bar-over-bar method, chords reading downwards in the right-hand part, and upwards in the left.</w:t>
      </w:r>
    </w:p>
    <w:p w14:paraId="5DF5C7D1" w14:textId="77777777" w:rsidR="00A2052E" w:rsidRPr="00A2052E" w:rsidRDefault="00A2052E" w:rsidP="00A2052E">
      <w:pPr>
        <w:jc w:val="center"/>
        <w:rPr>
          <w:rFonts w:ascii="Arial" w:hAnsi="Arial" w:cs="Arial"/>
          <w:sz w:val="28"/>
          <w:szCs w:val="28"/>
        </w:rPr>
      </w:pPr>
    </w:p>
    <w:p w14:paraId="38FF92DD"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SINGLE-LINE FORMAT</w:t>
      </w:r>
    </w:p>
    <w:p w14:paraId="3FB1FE61" w14:textId="77777777" w:rsidR="00A2052E" w:rsidRPr="00A2052E" w:rsidRDefault="00A2052E" w:rsidP="00A2052E">
      <w:pPr>
        <w:rPr>
          <w:rFonts w:ascii="Arial" w:hAnsi="Arial" w:cs="Arial"/>
          <w:sz w:val="28"/>
          <w:szCs w:val="28"/>
        </w:rPr>
      </w:pPr>
    </w:p>
    <w:p w14:paraId="2A789DC4"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In this piece, each new print line is marked by an equivalent new line in braille, above which, on a free line, are written the print line and bar number. The treble </w:t>
      </w:r>
      <w:proofErr w:type="gramStart"/>
      <w:r w:rsidRPr="00A2052E">
        <w:rPr>
          <w:rFonts w:ascii="Arial" w:hAnsi="Arial" w:cs="Arial"/>
          <w:sz w:val="28"/>
          <w:szCs w:val="28"/>
        </w:rPr>
        <w:t>clef .</w:t>
      </w:r>
      <w:proofErr w:type="gramEnd"/>
      <w:r w:rsidRPr="00A2052E">
        <w:rPr>
          <w:rFonts w:ascii="Arial" w:hAnsi="Arial" w:cs="Arial"/>
          <w:sz w:val="28"/>
          <w:szCs w:val="28"/>
        </w:rPr>
        <w:t>=&gt;/l has been marked at the start of each movement.</w:t>
      </w:r>
    </w:p>
    <w:p w14:paraId="70492977" w14:textId="77777777" w:rsidR="00A2052E" w:rsidRPr="00A2052E" w:rsidRDefault="00A2052E" w:rsidP="00A2052E">
      <w:pPr>
        <w:rPr>
          <w:rFonts w:ascii="Arial" w:hAnsi="Arial" w:cs="Arial"/>
          <w:sz w:val="28"/>
          <w:szCs w:val="28"/>
        </w:rPr>
      </w:pPr>
    </w:p>
    <w:p w14:paraId="41C89C16" w14:textId="77777777" w:rsidR="00A2052E" w:rsidRPr="00A2052E" w:rsidRDefault="00A2052E" w:rsidP="00A2052E">
      <w:pPr>
        <w:rPr>
          <w:rFonts w:ascii="Arial" w:hAnsi="Arial" w:cs="Arial"/>
          <w:sz w:val="28"/>
          <w:szCs w:val="28"/>
        </w:rPr>
      </w:pPr>
      <w:r w:rsidRPr="00A2052E">
        <w:rPr>
          <w:rFonts w:ascii="Arial" w:hAnsi="Arial" w:cs="Arial"/>
          <w:sz w:val="28"/>
          <w:szCs w:val="28"/>
        </w:rPr>
        <w:t>[Often appended to both the above:] The bar numbering does not appear in the print.</w:t>
      </w:r>
    </w:p>
    <w:p w14:paraId="4818DA86" w14:textId="77777777" w:rsidR="00A2052E" w:rsidRPr="00A2052E" w:rsidRDefault="00A2052E" w:rsidP="00A2052E">
      <w:pPr>
        <w:jc w:val="center"/>
        <w:rPr>
          <w:rFonts w:ascii="Arial" w:hAnsi="Arial" w:cs="Arial"/>
          <w:sz w:val="28"/>
          <w:szCs w:val="28"/>
        </w:rPr>
      </w:pPr>
    </w:p>
    <w:p w14:paraId="7C841B0C"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SONG (WORDS AND VOICE)</w:t>
      </w:r>
    </w:p>
    <w:p w14:paraId="730E896D" w14:textId="77777777" w:rsidR="00A2052E" w:rsidRPr="00A2052E" w:rsidRDefault="00A2052E" w:rsidP="00A2052E">
      <w:pPr>
        <w:jc w:val="center"/>
        <w:rPr>
          <w:rFonts w:ascii="Arial" w:hAnsi="Arial" w:cs="Arial"/>
          <w:sz w:val="28"/>
          <w:szCs w:val="28"/>
        </w:rPr>
      </w:pPr>
    </w:p>
    <w:p w14:paraId="0FBB145C"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Single language</w:t>
      </w:r>
    </w:p>
    <w:p w14:paraId="1708C758" w14:textId="77777777" w:rsidR="00A2052E" w:rsidRPr="00A2052E" w:rsidRDefault="00A2052E" w:rsidP="00A2052E">
      <w:pPr>
        <w:rPr>
          <w:rFonts w:ascii="Arial" w:hAnsi="Arial" w:cs="Arial"/>
          <w:sz w:val="28"/>
          <w:szCs w:val="28"/>
        </w:rPr>
      </w:pPr>
    </w:p>
    <w:p w14:paraId="46D43E1B" w14:textId="77777777" w:rsidR="00A2052E" w:rsidRPr="00A2052E" w:rsidRDefault="00A2052E" w:rsidP="00A2052E">
      <w:pPr>
        <w:rPr>
          <w:rFonts w:ascii="Arial" w:hAnsi="Arial" w:cs="Arial"/>
          <w:sz w:val="28"/>
          <w:szCs w:val="28"/>
        </w:rPr>
      </w:pPr>
      <w:r w:rsidRPr="00A2052E">
        <w:rPr>
          <w:rFonts w:ascii="Arial" w:hAnsi="Arial" w:cs="Arial"/>
          <w:sz w:val="28"/>
          <w:szCs w:val="28"/>
        </w:rPr>
        <w:t>This item [Soprano part or whatever] is transcribed line-by-line: a line of words, with the corresponding music below, indented two spaces.</w:t>
      </w:r>
    </w:p>
    <w:p w14:paraId="575F620E" w14:textId="77777777" w:rsidR="00A2052E" w:rsidRPr="00A2052E" w:rsidRDefault="00A2052E" w:rsidP="00A2052E">
      <w:pPr>
        <w:jc w:val="center"/>
        <w:rPr>
          <w:rFonts w:ascii="Arial" w:hAnsi="Arial" w:cs="Arial"/>
          <w:sz w:val="28"/>
          <w:szCs w:val="28"/>
        </w:rPr>
      </w:pPr>
    </w:p>
    <w:p w14:paraId="0141A189"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Two languages</w:t>
      </w:r>
    </w:p>
    <w:p w14:paraId="4DDEAE34" w14:textId="77777777" w:rsidR="00A2052E" w:rsidRPr="00A2052E" w:rsidRDefault="00A2052E" w:rsidP="00A2052E">
      <w:pPr>
        <w:rPr>
          <w:rFonts w:ascii="Arial" w:hAnsi="Arial" w:cs="Arial"/>
          <w:sz w:val="28"/>
          <w:szCs w:val="28"/>
        </w:rPr>
      </w:pPr>
    </w:p>
    <w:p w14:paraId="72CDEBE3" w14:textId="77777777" w:rsidR="00A2052E" w:rsidRPr="00A2052E" w:rsidRDefault="00A2052E" w:rsidP="00A2052E">
      <w:pPr>
        <w:rPr>
          <w:rFonts w:ascii="Arial" w:hAnsi="Arial" w:cs="Arial"/>
          <w:sz w:val="28"/>
          <w:szCs w:val="28"/>
        </w:rPr>
      </w:pPr>
      <w:r w:rsidRPr="00A2052E">
        <w:rPr>
          <w:rFonts w:ascii="Arial" w:hAnsi="Arial" w:cs="Arial"/>
          <w:sz w:val="28"/>
          <w:szCs w:val="28"/>
        </w:rPr>
        <w:t>This item [Soprano part or whatever] is transcribed line-by-line thus: a line of German words, followed by the corresponding line of music below, indented two spaces; then the corresponding line of English words.</w:t>
      </w:r>
    </w:p>
    <w:p w14:paraId="60DF5774" w14:textId="77777777" w:rsidR="00A2052E" w:rsidRPr="00A2052E" w:rsidRDefault="00A2052E" w:rsidP="00A2052E">
      <w:pPr>
        <w:rPr>
          <w:rFonts w:ascii="Arial" w:hAnsi="Arial" w:cs="Arial"/>
          <w:sz w:val="28"/>
          <w:szCs w:val="28"/>
        </w:rPr>
      </w:pPr>
    </w:p>
    <w:p w14:paraId="732ADDDF" w14:textId="77777777" w:rsidR="00A2052E" w:rsidRPr="00A2052E" w:rsidRDefault="00A2052E" w:rsidP="00A2052E">
      <w:pPr>
        <w:rPr>
          <w:rFonts w:ascii="Arial" w:hAnsi="Arial" w:cs="Arial"/>
          <w:sz w:val="28"/>
          <w:szCs w:val="28"/>
        </w:rPr>
      </w:pPr>
      <w:r w:rsidRPr="00A2052E">
        <w:rPr>
          <w:rFonts w:ascii="Arial" w:hAnsi="Arial" w:cs="Arial"/>
          <w:sz w:val="28"/>
          <w:szCs w:val="28"/>
        </w:rPr>
        <w:t>Bar numbers, rehearsal figures and/or print page ranges:</w:t>
      </w:r>
    </w:p>
    <w:p w14:paraId="4E8EA0F5"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This item [Soprano part or whatever] is transcribed line-by-line: a line of words, with the corresponding music below, indented two spaces. Print's bar numbers and rehearsal letters are reproduced in the braille, enclosed in special </w:t>
      </w:r>
      <w:proofErr w:type="gramStart"/>
      <w:r w:rsidRPr="00A2052E">
        <w:rPr>
          <w:rFonts w:ascii="Arial" w:hAnsi="Arial" w:cs="Arial"/>
          <w:sz w:val="28"/>
          <w:szCs w:val="28"/>
        </w:rPr>
        <w:t>parentheses .</w:t>
      </w:r>
      <w:proofErr w:type="gramEnd"/>
      <w:r w:rsidRPr="00A2052E">
        <w:rPr>
          <w:rFonts w:ascii="Arial" w:hAnsi="Arial" w:cs="Arial"/>
          <w:sz w:val="28"/>
          <w:szCs w:val="28"/>
        </w:rPr>
        <w:t>=7 at the relevant point in the music. The latter always start a new braille line for ease of reference.</w:t>
      </w:r>
    </w:p>
    <w:p w14:paraId="50C1B50A" w14:textId="77777777" w:rsidR="00A2052E" w:rsidRPr="00A2052E" w:rsidRDefault="00A2052E" w:rsidP="00A2052E">
      <w:pPr>
        <w:rPr>
          <w:rFonts w:ascii="Arial" w:hAnsi="Arial" w:cs="Arial"/>
          <w:sz w:val="28"/>
          <w:szCs w:val="28"/>
        </w:rPr>
      </w:pPr>
    </w:p>
    <w:p w14:paraId="324B18E6"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[Where there are bar numbers and rehearsal figures (rather than letters)]: This item [1st tenor part or whatever] is transcribed line-by-line: a line of words, with the corresponding music below, indented two spaces. Print's bar numbers and rehearsal figures are reproduced in the braille, enclosed in special </w:t>
      </w:r>
      <w:proofErr w:type="gramStart"/>
      <w:r w:rsidRPr="00A2052E">
        <w:rPr>
          <w:rFonts w:ascii="Arial" w:hAnsi="Arial" w:cs="Arial"/>
          <w:sz w:val="28"/>
          <w:szCs w:val="28"/>
        </w:rPr>
        <w:t>parentheses .</w:t>
      </w:r>
      <w:proofErr w:type="gramEnd"/>
      <w:r w:rsidRPr="00A2052E">
        <w:rPr>
          <w:rFonts w:ascii="Arial" w:hAnsi="Arial" w:cs="Arial"/>
          <w:sz w:val="28"/>
          <w:szCs w:val="28"/>
        </w:rPr>
        <w:t xml:space="preserve">=7 (bar numbers) and </w:t>
      </w:r>
      <w:proofErr w:type="spellStart"/>
      <w:r w:rsidRPr="00A2052E">
        <w:rPr>
          <w:rFonts w:ascii="Arial" w:hAnsi="Arial" w:cs="Arial"/>
          <w:sz w:val="28"/>
          <w:szCs w:val="28"/>
        </w:rPr>
        <w:t>wordsigns</w:t>
      </w:r>
      <w:proofErr w:type="spellEnd"/>
      <w:r w:rsidRPr="00A2052E">
        <w:rPr>
          <w:rFonts w:ascii="Arial" w:hAnsi="Arial" w:cs="Arial"/>
          <w:sz w:val="28"/>
          <w:szCs w:val="28"/>
        </w:rPr>
        <w:t xml:space="preserve"> .=&gt; (rehearsal figures) at the relevant point in the music. The latter always start a new braille line for ease of reference.</w:t>
      </w:r>
    </w:p>
    <w:p w14:paraId="06070859" w14:textId="77777777" w:rsidR="00A2052E" w:rsidRPr="00A2052E" w:rsidRDefault="00A2052E" w:rsidP="00A2052E">
      <w:pPr>
        <w:rPr>
          <w:rFonts w:ascii="Arial" w:hAnsi="Arial" w:cs="Arial"/>
          <w:sz w:val="28"/>
          <w:szCs w:val="28"/>
        </w:rPr>
      </w:pPr>
    </w:p>
    <w:p w14:paraId="56D7FB2C"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Print page indicators are enclosed in </w:t>
      </w:r>
      <w:proofErr w:type="spellStart"/>
      <w:proofErr w:type="gramStart"/>
      <w:r w:rsidRPr="00A2052E">
        <w:rPr>
          <w:rFonts w:ascii="Arial" w:hAnsi="Arial" w:cs="Arial"/>
          <w:sz w:val="28"/>
          <w:szCs w:val="28"/>
        </w:rPr>
        <w:t>wordsigns</w:t>
      </w:r>
      <w:proofErr w:type="spellEnd"/>
      <w:r w:rsidRPr="00A2052E">
        <w:rPr>
          <w:rFonts w:ascii="Arial" w:hAnsi="Arial" w:cs="Arial"/>
          <w:sz w:val="28"/>
          <w:szCs w:val="28"/>
        </w:rPr>
        <w:t xml:space="preserve"> .</w:t>
      </w:r>
      <w:proofErr w:type="gramEnd"/>
      <w:r w:rsidRPr="00A2052E">
        <w:rPr>
          <w:rFonts w:ascii="Arial" w:hAnsi="Arial" w:cs="Arial"/>
          <w:sz w:val="28"/>
          <w:szCs w:val="28"/>
        </w:rPr>
        <w:t>=&gt; at the relevant point in the music. These always start a new braille line for ease of reference, [as required e.g.:] preceding the rehearsal figure where the two coincide.</w:t>
      </w:r>
    </w:p>
    <w:p w14:paraId="36CBB3B5" w14:textId="77777777" w:rsidR="00A2052E" w:rsidRPr="00A2052E" w:rsidRDefault="00A2052E" w:rsidP="00A2052E">
      <w:pPr>
        <w:jc w:val="center"/>
        <w:rPr>
          <w:rFonts w:ascii="Arial" w:hAnsi="Arial" w:cs="Arial"/>
          <w:sz w:val="28"/>
          <w:szCs w:val="28"/>
        </w:rPr>
      </w:pPr>
    </w:p>
    <w:p w14:paraId="3FB9EFBC"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Song with Accompaniment.</w:t>
      </w:r>
    </w:p>
    <w:p w14:paraId="5B2ED5FD" w14:textId="77777777" w:rsidR="00A2052E" w:rsidRPr="00A2052E" w:rsidRDefault="00A2052E" w:rsidP="00A2052E">
      <w:pPr>
        <w:rPr>
          <w:rFonts w:ascii="Arial" w:hAnsi="Arial" w:cs="Arial"/>
          <w:sz w:val="28"/>
          <w:szCs w:val="28"/>
        </w:rPr>
      </w:pPr>
    </w:p>
    <w:p w14:paraId="2ED42AD2" w14:textId="77777777" w:rsidR="00A2052E" w:rsidRPr="00A2052E" w:rsidRDefault="00A2052E" w:rsidP="00A2052E">
      <w:pPr>
        <w:rPr>
          <w:rFonts w:ascii="Arial" w:hAnsi="Arial" w:cs="Arial"/>
          <w:sz w:val="28"/>
          <w:szCs w:val="28"/>
        </w:rPr>
      </w:pPr>
      <w:r w:rsidRPr="00A2052E">
        <w:rPr>
          <w:rFonts w:ascii="Arial" w:hAnsi="Arial" w:cs="Arial"/>
          <w:sz w:val="28"/>
          <w:szCs w:val="28"/>
        </w:rPr>
        <w:t>The words and voice part of this song is transcribed line-by-line: a line of words, with the corresponding music below, indented two spaces.</w:t>
      </w:r>
    </w:p>
    <w:p w14:paraId="1C7B80F3" w14:textId="77777777" w:rsidR="00A2052E" w:rsidRPr="00A2052E" w:rsidRDefault="00A2052E" w:rsidP="00A2052E">
      <w:pPr>
        <w:rPr>
          <w:rFonts w:ascii="Arial" w:hAnsi="Arial" w:cs="Arial"/>
          <w:sz w:val="28"/>
          <w:szCs w:val="28"/>
        </w:rPr>
      </w:pPr>
    </w:p>
    <w:p w14:paraId="490EA8C4"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accompaniment is transcribed in the bar-over-bar method, chords reading downwards in the right-hand part, and upwards in the left. An outline of the voice is shown as the first line of each parallel and is </w:t>
      </w:r>
      <w:proofErr w:type="gramStart"/>
      <w:r w:rsidRPr="00A2052E">
        <w:rPr>
          <w:rFonts w:ascii="Arial" w:hAnsi="Arial" w:cs="Arial"/>
          <w:sz w:val="28"/>
          <w:szCs w:val="28"/>
        </w:rPr>
        <w:t>marked .</w:t>
      </w:r>
      <w:proofErr w:type="gramEnd"/>
      <w:r w:rsidRPr="00A2052E">
        <w:rPr>
          <w:rFonts w:ascii="Arial" w:hAnsi="Arial" w:cs="Arial"/>
          <w:sz w:val="28"/>
          <w:szCs w:val="28"/>
        </w:rPr>
        <w:t>="&gt;.</w:t>
      </w:r>
    </w:p>
    <w:p w14:paraId="526D53C6" w14:textId="77777777" w:rsidR="00A2052E" w:rsidRPr="00A2052E" w:rsidRDefault="00A2052E" w:rsidP="00A2052E">
      <w:pPr>
        <w:jc w:val="center"/>
        <w:rPr>
          <w:rFonts w:ascii="Arial" w:hAnsi="Arial" w:cs="Arial"/>
          <w:sz w:val="28"/>
          <w:szCs w:val="28"/>
        </w:rPr>
      </w:pPr>
    </w:p>
    <w:p w14:paraId="4733B456"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Choir (open and short score with accompaniment)</w:t>
      </w:r>
    </w:p>
    <w:p w14:paraId="259A262E" w14:textId="77777777" w:rsidR="00A2052E" w:rsidRPr="00A2052E" w:rsidRDefault="00A2052E" w:rsidP="00A2052E">
      <w:pPr>
        <w:rPr>
          <w:rFonts w:ascii="Arial" w:hAnsi="Arial" w:cs="Arial"/>
          <w:sz w:val="28"/>
          <w:szCs w:val="28"/>
        </w:rPr>
      </w:pPr>
    </w:p>
    <w:p w14:paraId="25B76B82" w14:textId="77777777" w:rsidR="00A2052E" w:rsidRPr="00A2052E" w:rsidRDefault="00A2052E" w:rsidP="00A2052E">
      <w:pPr>
        <w:rPr>
          <w:rFonts w:ascii="Arial" w:hAnsi="Arial" w:cs="Arial"/>
          <w:sz w:val="28"/>
          <w:szCs w:val="28"/>
        </w:rPr>
      </w:pPr>
      <w:r w:rsidRPr="00A2052E">
        <w:rPr>
          <w:rFonts w:ascii="Arial" w:hAnsi="Arial" w:cs="Arial"/>
          <w:sz w:val="28"/>
          <w:szCs w:val="28"/>
        </w:rPr>
        <w:t>The words and voice part of this piece is transcribed line-by-line: a line of words with the corresponding music below, indented two spaces.</w:t>
      </w:r>
    </w:p>
    <w:p w14:paraId="08A427EE" w14:textId="77777777" w:rsidR="00A2052E" w:rsidRPr="00A2052E" w:rsidRDefault="00A2052E" w:rsidP="00A2052E">
      <w:pPr>
        <w:rPr>
          <w:rFonts w:ascii="Arial" w:hAnsi="Arial" w:cs="Arial"/>
          <w:sz w:val="28"/>
          <w:szCs w:val="28"/>
        </w:rPr>
      </w:pPr>
    </w:p>
    <w:p w14:paraId="1C9C96CD"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A score is also given showing the voices together, bar-over-bar, chords reading downwards in the soprano and alto, and upwards in the bass and tenor. The unison between voices is shown </w:t>
      </w:r>
      <w:proofErr w:type="gramStart"/>
      <w:r w:rsidRPr="00A2052E">
        <w:rPr>
          <w:rFonts w:ascii="Arial" w:hAnsi="Arial" w:cs="Arial"/>
          <w:sz w:val="28"/>
          <w:szCs w:val="28"/>
        </w:rPr>
        <w:t>by .</w:t>
      </w:r>
      <w:proofErr w:type="gramEnd"/>
      <w:r w:rsidRPr="00A2052E">
        <w:rPr>
          <w:rFonts w:ascii="Arial" w:hAnsi="Arial" w:cs="Arial"/>
          <w:sz w:val="28"/>
          <w:szCs w:val="28"/>
        </w:rPr>
        <w:t xml:space="preserve">=l placed after the note, as formerly. Likewise the divided voice part is shown </w:t>
      </w:r>
      <w:proofErr w:type="gramStart"/>
      <w:r w:rsidRPr="00A2052E">
        <w:rPr>
          <w:rFonts w:ascii="Arial" w:hAnsi="Arial" w:cs="Arial"/>
          <w:sz w:val="28"/>
          <w:szCs w:val="28"/>
        </w:rPr>
        <w:t>by .</w:t>
      </w:r>
      <w:proofErr w:type="gramEnd"/>
      <w:r w:rsidRPr="00A2052E">
        <w:rPr>
          <w:rFonts w:ascii="Arial" w:hAnsi="Arial" w:cs="Arial"/>
          <w:sz w:val="28"/>
          <w:szCs w:val="28"/>
        </w:rPr>
        <w:t>=b between the notes concerned.</w:t>
      </w:r>
    </w:p>
    <w:p w14:paraId="3E51F8EF" w14:textId="77777777" w:rsidR="00A2052E" w:rsidRPr="00A2052E" w:rsidRDefault="00A2052E" w:rsidP="00A2052E">
      <w:pPr>
        <w:rPr>
          <w:rFonts w:ascii="Arial" w:hAnsi="Arial" w:cs="Arial"/>
          <w:sz w:val="28"/>
          <w:szCs w:val="28"/>
        </w:rPr>
      </w:pPr>
    </w:p>
    <w:p w14:paraId="69C7C715" w14:textId="1CB0B5B6" w:rsidR="00A2052E" w:rsidRDefault="00A2052E" w:rsidP="00A2052E">
      <w:pPr>
        <w:rPr>
          <w:rFonts w:ascii="Arial" w:hAnsi="Arial" w:cs="Arial"/>
          <w:sz w:val="28"/>
          <w:szCs w:val="28"/>
        </w:rPr>
      </w:pPr>
      <w:r w:rsidRPr="00A2052E">
        <w:rPr>
          <w:rFonts w:ascii="Arial" w:hAnsi="Arial" w:cs="Arial"/>
          <w:sz w:val="28"/>
          <w:szCs w:val="28"/>
        </w:rPr>
        <w:t xml:space="preserve">The accompaniment is transcribed in the bar-over-bar method, chords reading downwards in the right-hand part, and upwards in the left. An outline of the leading voice part is shown as the first line of each parallel, and is </w:t>
      </w:r>
      <w:proofErr w:type="gramStart"/>
      <w:r w:rsidRPr="00A2052E">
        <w:rPr>
          <w:rFonts w:ascii="Arial" w:hAnsi="Arial" w:cs="Arial"/>
          <w:sz w:val="28"/>
          <w:szCs w:val="28"/>
        </w:rPr>
        <w:t>marked .</w:t>
      </w:r>
      <w:proofErr w:type="gramEnd"/>
      <w:r w:rsidRPr="00A2052E">
        <w:rPr>
          <w:rFonts w:ascii="Arial" w:hAnsi="Arial" w:cs="Arial"/>
          <w:sz w:val="28"/>
          <w:szCs w:val="28"/>
        </w:rPr>
        <w:t>="&gt;.</w:t>
      </w:r>
    </w:p>
    <w:p w14:paraId="4237D9EA" w14:textId="59F33568" w:rsidR="00A2052E" w:rsidRDefault="00A2052E" w:rsidP="00A2052E">
      <w:pPr>
        <w:rPr>
          <w:rFonts w:ascii="Arial" w:hAnsi="Arial" w:cs="Arial"/>
          <w:sz w:val="28"/>
          <w:szCs w:val="28"/>
        </w:rPr>
      </w:pPr>
    </w:p>
    <w:p w14:paraId="6254AB73" w14:textId="65423E5B" w:rsidR="00C70B80" w:rsidRDefault="00C70B80" w:rsidP="00A2052E">
      <w:pPr>
        <w:rPr>
          <w:rFonts w:ascii="Arial" w:hAnsi="Arial" w:cs="Arial"/>
          <w:sz w:val="28"/>
          <w:szCs w:val="28"/>
        </w:rPr>
      </w:pPr>
    </w:p>
    <w:p w14:paraId="395F1242" w14:textId="77777777" w:rsidR="00C70B80" w:rsidRDefault="00C70B80" w:rsidP="00A2052E">
      <w:pPr>
        <w:rPr>
          <w:rFonts w:ascii="Arial" w:hAnsi="Arial" w:cs="Arial"/>
          <w:sz w:val="28"/>
          <w:szCs w:val="28"/>
        </w:rPr>
      </w:pPr>
    </w:p>
    <w:p w14:paraId="36B92C84" w14:textId="77777777" w:rsidR="00A2052E" w:rsidRPr="00A2052E" w:rsidRDefault="00A2052E" w:rsidP="00A2052E">
      <w:pPr>
        <w:rPr>
          <w:rFonts w:ascii="Arial" w:hAnsi="Arial" w:cs="Arial"/>
          <w:sz w:val="28"/>
          <w:szCs w:val="28"/>
        </w:rPr>
      </w:pPr>
    </w:p>
    <w:p w14:paraId="302D5DCD" w14:textId="77777777" w:rsidR="00A2052E" w:rsidRPr="00A2052E" w:rsidRDefault="00A2052E" w:rsidP="00A2052E">
      <w:pPr>
        <w:jc w:val="center"/>
        <w:rPr>
          <w:rFonts w:ascii="Arial" w:hAnsi="Arial" w:cs="Arial"/>
          <w:sz w:val="28"/>
          <w:szCs w:val="28"/>
        </w:rPr>
      </w:pPr>
    </w:p>
    <w:p w14:paraId="57744DE6"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lastRenderedPageBreak/>
        <w:t>ORGAN</w:t>
      </w:r>
    </w:p>
    <w:p w14:paraId="23DD54E3" w14:textId="77777777" w:rsidR="00A2052E" w:rsidRPr="00A2052E" w:rsidRDefault="00A2052E" w:rsidP="00A2052E">
      <w:pPr>
        <w:rPr>
          <w:rFonts w:ascii="Arial" w:hAnsi="Arial" w:cs="Arial"/>
          <w:sz w:val="28"/>
          <w:szCs w:val="28"/>
        </w:rPr>
      </w:pPr>
    </w:p>
    <w:p w14:paraId="7D0E4441"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This piece is transcribed in the bar-over-bar method, chords reading downwards in the right-hand part, and upwards in the left. The pedal part is shown as the third line of each parallel, and is </w:t>
      </w:r>
      <w:proofErr w:type="gramStart"/>
      <w:r w:rsidRPr="00A2052E">
        <w:rPr>
          <w:rFonts w:ascii="Arial" w:hAnsi="Arial" w:cs="Arial"/>
          <w:sz w:val="28"/>
          <w:szCs w:val="28"/>
        </w:rPr>
        <w:t>marked .</w:t>
      </w:r>
      <w:proofErr w:type="gramEnd"/>
      <w:r w:rsidRPr="00A2052E">
        <w:rPr>
          <w:rFonts w:ascii="Arial" w:hAnsi="Arial" w:cs="Arial"/>
          <w:sz w:val="28"/>
          <w:szCs w:val="28"/>
        </w:rPr>
        <w:t>=^&gt;.</w:t>
      </w:r>
    </w:p>
    <w:p w14:paraId="275D6FDF" w14:textId="77777777" w:rsidR="00A2052E" w:rsidRPr="00A2052E" w:rsidRDefault="00A2052E" w:rsidP="00A2052E">
      <w:pPr>
        <w:jc w:val="center"/>
        <w:rPr>
          <w:rFonts w:ascii="Arial" w:hAnsi="Arial" w:cs="Arial"/>
          <w:sz w:val="28"/>
          <w:szCs w:val="28"/>
        </w:rPr>
      </w:pPr>
    </w:p>
    <w:p w14:paraId="46997409"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CHORD SYMBOLS</w:t>
      </w:r>
    </w:p>
    <w:p w14:paraId="080555B0" w14:textId="77777777" w:rsidR="00A2052E" w:rsidRPr="00A2052E" w:rsidRDefault="00A2052E" w:rsidP="00A2052E">
      <w:pPr>
        <w:rPr>
          <w:rFonts w:ascii="Arial" w:hAnsi="Arial" w:cs="Arial"/>
          <w:sz w:val="28"/>
          <w:szCs w:val="28"/>
        </w:rPr>
      </w:pPr>
    </w:p>
    <w:p w14:paraId="4FB5014D" w14:textId="77777777" w:rsidR="00A2052E" w:rsidRPr="00A2052E" w:rsidRDefault="00A2052E" w:rsidP="00A2052E">
      <w:pPr>
        <w:rPr>
          <w:rFonts w:ascii="Arial" w:hAnsi="Arial" w:cs="Arial"/>
          <w:sz w:val="28"/>
          <w:szCs w:val="28"/>
        </w:rPr>
      </w:pPr>
      <w:r w:rsidRPr="00A2052E">
        <w:rPr>
          <w:rFonts w:ascii="Arial" w:hAnsi="Arial" w:cs="Arial"/>
          <w:sz w:val="28"/>
          <w:szCs w:val="28"/>
        </w:rPr>
        <w:t>[General layout note.]</w:t>
      </w:r>
    </w:p>
    <w:p w14:paraId="6DFFC1EF" w14:textId="77777777" w:rsidR="00A2052E" w:rsidRPr="00A2052E" w:rsidRDefault="00A2052E" w:rsidP="00A2052E">
      <w:pPr>
        <w:rPr>
          <w:rFonts w:ascii="Arial" w:hAnsi="Arial" w:cs="Arial"/>
          <w:sz w:val="28"/>
          <w:szCs w:val="28"/>
        </w:rPr>
      </w:pPr>
      <w:r w:rsidRPr="00A2052E">
        <w:rPr>
          <w:rFonts w:ascii="Arial" w:hAnsi="Arial" w:cs="Arial"/>
          <w:sz w:val="28"/>
          <w:szCs w:val="28"/>
        </w:rPr>
        <w:t>In addition, chord symbols are given [e.g.] on a free line above the RH.</w:t>
      </w:r>
    </w:p>
    <w:p w14:paraId="07BFDB4C" w14:textId="77777777" w:rsidR="00A2052E" w:rsidRPr="00A2052E" w:rsidRDefault="00A2052E" w:rsidP="00A2052E">
      <w:pPr>
        <w:rPr>
          <w:rFonts w:ascii="Arial" w:hAnsi="Arial" w:cs="Arial"/>
          <w:sz w:val="28"/>
          <w:szCs w:val="28"/>
        </w:rPr>
      </w:pPr>
    </w:p>
    <w:p w14:paraId="664CB49F"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symbols are coded in a fashion that mirrors the print closely: ordinary alphabetical letter names are used, preceded by the capital sign, and accidentals or other print symbols follow unspaced. The special parenthesis </w:t>
      </w:r>
      <w:proofErr w:type="gramStart"/>
      <w:r w:rsidRPr="00A2052E">
        <w:rPr>
          <w:rFonts w:ascii="Arial" w:hAnsi="Arial" w:cs="Arial"/>
          <w:sz w:val="28"/>
          <w:szCs w:val="28"/>
        </w:rPr>
        <w:t>sign .</w:t>
      </w:r>
      <w:proofErr w:type="gramEnd"/>
      <w:r w:rsidRPr="00A2052E">
        <w:rPr>
          <w:rFonts w:ascii="Arial" w:hAnsi="Arial" w:cs="Arial"/>
          <w:sz w:val="28"/>
          <w:szCs w:val="28"/>
        </w:rPr>
        <w:t>=7 represents round brackets in the print. The first chord in a bar is aligned with the relevant music. Subsequent chords in the same bar are single-spaced from each other.</w:t>
      </w:r>
    </w:p>
    <w:p w14:paraId="27BA1294" w14:textId="77777777" w:rsidR="00A2052E" w:rsidRPr="00A2052E" w:rsidRDefault="00A2052E" w:rsidP="00A2052E">
      <w:pPr>
        <w:jc w:val="center"/>
        <w:rPr>
          <w:rFonts w:ascii="Arial" w:hAnsi="Arial" w:cs="Arial"/>
          <w:sz w:val="28"/>
          <w:szCs w:val="28"/>
        </w:rPr>
      </w:pPr>
    </w:p>
    <w:p w14:paraId="286770F0"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FULL SCORE</w:t>
      </w:r>
    </w:p>
    <w:p w14:paraId="2364715E" w14:textId="77777777" w:rsidR="00A2052E" w:rsidRPr="00A2052E" w:rsidRDefault="00A2052E" w:rsidP="00A2052E">
      <w:pPr>
        <w:rPr>
          <w:rFonts w:ascii="Arial" w:hAnsi="Arial" w:cs="Arial"/>
          <w:sz w:val="28"/>
          <w:szCs w:val="28"/>
        </w:rPr>
      </w:pPr>
    </w:p>
    <w:p w14:paraId="5F5DF63E"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This item is presented in full score, bar-over-bar, with bar numbers above the music. All intervals read downwards for convenience, </w:t>
      </w:r>
      <w:proofErr w:type="gramStart"/>
      <w:r w:rsidRPr="00A2052E">
        <w:rPr>
          <w:rFonts w:ascii="Arial" w:hAnsi="Arial" w:cs="Arial"/>
          <w:sz w:val="28"/>
          <w:szCs w:val="28"/>
        </w:rPr>
        <w:t>with the exception of</w:t>
      </w:r>
      <w:proofErr w:type="gramEnd"/>
      <w:r w:rsidRPr="00A2052E">
        <w:rPr>
          <w:rFonts w:ascii="Arial" w:hAnsi="Arial" w:cs="Arial"/>
          <w:sz w:val="28"/>
          <w:szCs w:val="28"/>
        </w:rPr>
        <w:t xml:space="preserve"> the left-hand piano part, which reads upwards in the normal fashion. The score is preceded by a list of print's instrument labels and their braille equivalent.</w:t>
      </w:r>
    </w:p>
    <w:p w14:paraId="32BC9339" w14:textId="77777777" w:rsidR="00A2052E" w:rsidRPr="00A2052E" w:rsidRDefault="00A2052E" w:rsidP="00A2052E">
      <w:pPr>
        <w:rPr>
          <w:rFonts w:ascii="Arial" w:hAnsi="Arial" w:cs="Arial"/>
          <w:sz w:val="28"/>
          <w:szCs w:val="28"/>
        </w:rPr>
      </w:pPr>
    </w:p>
    <w:p w14:paraId="0768BE5D" w14:textId="77777777" w:rsidR="00A2052E" w:rsidRPr="00A2052E" w:rsidRDefault="00A2052E" w:rsidP="00A2052E">
      <w:pPr>
        <w:rPr>
          <w:rFonts w:ascii="Arial" w:hAnsi="Arial" w:cs="Arial"/>
          <w:sz w:val="28"/>
          <w:szCs w:val="28"/>
        </w:rPr>
      </w:pPr>
      <w:r w:rsidRPr="00A2052E">
        <w:rPr>
          <w:rFonts w:ascii="Arial" w:hAnsi="Arial" w:cs="Arial"/>
          <w:sz w:val="28"/>
          <w:szCs w:val="28"/>
        </w:rPr>
        <w:t>The words are given, indented, at the end of each parallel. Words or syllables in parentheses indicate an ongoing syllable.</w:t>
      </w:r>
    </w:p>
    <w:p w14:paraId="585BA24B" w14:textId="77777777" w:rsidR="00A2052E" w:rsidRPr="00A2052E" w:rsidRDefault="00A2052E" w:rsidP="00A2052E">
      <w:pPr>
        <w:jc w:val="center"/>
        <w:rPr>
          <w:rFonts w:ascii="Arial" w:hAnsi="Arial" w:cs="Arial"/>
          <w:sz w:val="28"/>
          <w:szCs w:val="28"/>
        </w:rPr>
      </w:pPr>
    </w:p>
    <w:p w14:paraId="4E6DED0A"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FIGURED BASS</w:t>
      </w:r>
    </w:p>
    <w:p w14:paraId="6A2B71A5" w14:textId="77777777" w:rsidR="00A2052E" w:rsidRPr="00A2052E" w:rsidRDefault="00A2052E" w:rsidP="00A2052E">
      <w:pPr>
        <w:rPr>
          <w:rFonts w:ascii="Arial" w:hAnsi="Arial" w:cs="Arial"/>
          <w:sz w:val="28"/>
          <w:szCs w:val="28"/>
        </w:rPr>
      </w:pPr>
    </w:p>
    <w:p w14:paraId="1FB3BF0E" w14:textId="77777777" w:rsidR="00A2052E" w:rsidRPr="00A2052E" w:rsidRDefault="00A2052E" w:rsidP="00A2052E">
      <w:pPr>
        <w:rPr>
          <w:rFonts w:ascii="Arial" w:hAnsi="Arial" w:cs="Arial"/>
          <w:sz w:val="28"/>
          <w:szCs w:val="28"/>
        </w:rPr>
      </w:pPr>
      <w:r w:rsidRPr="00A2052E">
        <w:rPr>
          <w:rFonts w:ascii="Arial" w:hAnsi="Arial" w:cs="Arial"/>
          <w:sz w:val="28"/>
          <w:szCs w:val="28"/>
        </w:rPr>
        <w:t>The following figured bass signs have been used in the braille: [e.g.:]</w:t>
      </w:r>
    </w:p>
    <w:p w14:paraId="4DB53614" w14:textId="77777777" w:rsidR="00A2052E" w:rsidRPr="00A2052E" w:rsidRDefault="00A2052E" w:rsidP="00A2052E">
      <w:pPr>
        <w:ind w:firstLine="720"/>
        <w:rPr>
          <w:rFonts w:ascii="Arial" w:hAnsi="Arial" w:cs="Arial"/>
          <w:sz w:val="28"/>
          <w:szCs w:val="28"/>
        </w:rPr>
      </w:pPr>
    </w:p>
    <w:p w14:paraId="3BE88DBC"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;&gt; prefix for figured bass</w:t>
      </w:r>
    </w:p>
    <w:p w14:paraId="6392316C"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#6 .=#4 Figures below the stave</w:t>
      </w:r>
    </w:p>
    <w:p w14:paraId="7A7EEB0D"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#%6 .=#&lt;6 accidentals before figures</w:t>
      </w:r>
    </w:p>
    <w:p w14:paraId="720C445C"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#%k isolated accidental below the stave; the dots 1-3 are not required where a bar-line (i.e. space) immediately follows</w:t>
      </w:r>
    </w:p>
    <w:p w14:paraId="5BA77A53"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#%k7 column of figures, reading upwards; each column begins with the numeral sign</w:t>
      </w:r>
    </w:p>
    <w:p w14:paraId="430CBA90"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#;6 crossed (raised) figure 6</w:t>
      </w:r>
    </w:p>
    <w:p w14:paraId="5A5DFC2E"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#a a line of continuation</w:t>
      </w:r>
    </w:p>
    <w:p w14:paraId="62A050B1"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omitted figure in a string of figures</w:t>
      </w:r>
    </w:p>
    <w:p w14:paraId="3B448A4A" w14:textId="77777777" w:rsidR="00A2052E" w:rsidRPr="00A2052E" w:rsidRDefault="00A2052E" w:rsidP="00A2052E">
      <w:pPr>
        <w:rPr>
          <w:rFonts w:ascii="Arial" w:hAnsi="Arial" w:cs="Arial"/>
          <w:sz w:val="28"/>
          <w:szCs w:val="28"/>
        </w:rPr>
      </w:pPr>
    </w:p>
    <w:p w14:paraId="4F7A199D"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Where it is necessary to indicate the rhythm of a change of figuring on one note, stem signs are inserted in braille: note that a stem indicates the duration of the preceding figure or column of figures. [If an example is required:] </w:t>
      </w:r>
      <w:proofErr w:type="gramStart"/>
      <w:r w:rsidRPr="00A2052E">
        <w:rPr>
          <w:rFonts w:ascii="Arial" w:hAnsi="Arial" w:cs="Arial"/>
          <w:sz w:val="28"/>
          <w:szCs w:val="28"/>
        </w:rPr>
        <w:t>E.g. ,</w:t>
      </w:r>
      <w:proofErr w:type="gramEnd"/>
      <w:r w:rsidRPr="00A2052E">
        <w:rPr>
          <w:rFonts w:ascii="Arial" w:hAnsi="Arial" w:cs="Arial"/>
          <w:sz w:val="28"/>
          <w:szCs w:val="28"/>
        </w:rPr>
        <w:t>';&gt;_y_k#8_k (= change on second minim).</w:t>
      </w:r>
    </w:p>
    <w:p w14:paraId="1A3588FC" w14:textId="77777777" w:rsidR="00A2052E" w:rsidRPr="00A2052E" w:rsidRDefault="00A2052E" w:rsidP="00A2052E">
      <w:pPr>
        <w:jc w:val="center"/>
        <w:rPr>
          <w:rFonts w:ascii="Arial" w:hAnsi="Arial" w:cs="Arial"/>
          <w:sz w:val="28"/>
          <w:szCs w:val="28"/>
        </w:rPr>
      </w:pPr>
    </w:p>
    <w:p w14:paraId="12D4E312"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GUITAR WITH RH (PIMA) FINGERING</w:t>
      </w:r>
    </w:p>
    <w:p w14:paraId="0C17F3DF" w14:textId="77777777" w:rsidR="00A2052E" w:rsidRPr="00A2052E" w:rsidRDefault="00A2052E" w:rsidP="00A2052E">
      <w:pPr>
        <w:rPr>
          <w:rFonts w:ascii="Arial" w:hAnsi="Arial" w:cs="Arial"/>
          <w:sz w:val="28"/>
          <w:szCs w:val="28"/>
        </w:rPr>
      </w:pPr>
    </w:p>
    <w:p w14:paraId="0DF36CAF" w14:textId="77777777" w:rsidR="00A2052E" w:rsidRPr="00A2052E" w:rsidRDefault="00A2052E" w:rsidP="00A2052E">
      <w:pPr>
        <w:rPr>
          <w:rFonts w:ascii="Arial" w:hAnsi="Arial" w:cs="Arial"/>
          <w:sz w:val="28"/>
          <w:szCs w:val="28"/>
        </w:rPr>
      </w:pPr>
      <w:r w:rsidRPr="00A2052E">
        <w:rPr>
          <w:rFonts w:ascii="Arial" w:hAnsi="Arial" w:cs="Arial"/>
          <w:sz w:val="28"/>
          <w:szCs w:val="28"/>
        </w:rPr>
        <w:t>Right-hand (PIMA) fingering, where given, is indicated by the following signs</w:t>
      </w:r>
      <w:proofErr w:type="gramStart"/>
      <w:r w:rsidRPr="00A2052E">
        <w:rPr>
          <w:rFonts w:ascii="Arial" w:hAnsi="Arial" w:cs="Arial"/>
          <w:sz w:val="28"/>
          <w:szCs w:val="28"/>
        </w:rPr>
        <w:t>: .</w:t>
      </w:r>
      <w:proofErr w:type="gramEnd"/>
      <w:r w:rsidRPr="00A2052E">
        <w:rPr>
          <w:rFonts w:ascii="Arial" w:hAnsi="Arial" w:cs="Arial"/>
          <w:sz w:val="28"/>
          <w:szCs w:val="28"/>
        </w:rPr>
        <w:t>=p (</w:t>
      </w:r>
      <w:proofErr w:type="spellStart"/>
      <w:r w:rsidRPr="00A2052E">
        <w:rPr>
          <w:rFonts w:ascii="Arial" w:hAnsi="Arial" w:cs="Arial"/>
          <w:sz w:val="28"/>
          <w:szCs w:val="28"/>
        </w:rPr>
        <w:t>Pulgar</w:t>
      </w:r>
      <w:proofErr w:type="spellEnd"/>
      <w:r w:rsidRPr="00A2052E">
        <w:rPr>
          <w:rFonts w:ascii="Arial" w:hAnsi="Arial" w:cs="Arial"/>
          <w:sz w:val="28"/>
          <w:szCs w:val="28"/>
        </w:rPr>
        <w:t>), .=</w:t>
      </w:r>
      <w:proofErr w:type="spellStart"/>
      <w:r w:rsidRPr="00A2052E">
        <w:rPr>
          <w:rFonts w:ascii="Arial" w:hAnsi="Arial" w:cs="Arial"/>
          <w:sz w:val="28"/>
          <w:szCs w:val="28"/>
        </w:rPr>
        <w:t>i</w:t>
      </w:r>
      <w:proofErr w:type="spellEnd"/>
      <w:r w:rsidRPr="00A2052E">
        <w:rPr>
          <w:rFonts w:ascii="Arial" w:hAnsi="Arial" w:cs="Arial"/>
          <w:sz w:val="28"/>
          <w:szCs w:val="28"/>
        </w:rPr>
        <w:t xml:space="preserve"> (</w:t>
      </w:r>
      <w:proofErr w:type="spellStart"/>
      <w:r w:rsidRPr="00A2052E">
        <w:rPr>
          <w:rFonts w:ascii="Arial" w:hAnsi="Arial" w:cs="Arial"/>
          <w:sz w:val="28"/>
          <w:szCs w:val="28"/>
        </w:rPr>
        <w:t>Indice</w:t>
      </w:r>
      <w:proofErr w:type="spellEnd"/>
      <w:r w:rsidRPr="00A2052E">
        <w:rPr>
          <w:rFonts w:ascii="Arial" w:hAnsi="Arial" w:cs="Arial"/>
          <w:sz w:val="28"/>
          <w:szCs w:val="28"/>
        </w:rPr>
        <w:t>), .=m (Mayor) and .=a (</w:t>
      </w:r>
      <w:proofErr w:type="spellStart"/>
      <w:r w:rsidRPr="00A2052E">
        <w:rPr>
          <w:rFonts w:ascii="Arial" w:hAnsi="Arial" w:cs="Arial"/>
          <w:sz w:val="28"/>
          <w:szCs w:val="28"/>
        </w:rPr>
        <w:t>Anular</w:t>
      </w:r>
      <w:proofErr w:type="spellEnd"/>
      <w:r w:rsidRPr="00A2052E">
        <w:rPr>
          <w:rFonts w:ascii="Arial" w:hAnsi="Arial" w:cs="Arial"/>
          <w:sz w:val="28"/>
          <w:szCs w:val="28"/>
        </w:rPr>
        <w:t>). These signs are vertically aligned below the relevant notes on a free line.</w:t>
      </w:r>
    </w:p>
    <w:p w14:paraId="4E9D31AB" w14:textId="77777777" w:rsidR="00A2052E" w:rsidRPr="00A2052E" w:rsidRDefault="00A2052E" w:rsidP="00A2052E">
      <w:pPr>
        <w:jc w:val="center"/>
        <w:rPr>
          <w:rFonts w:ascii="Arial" w:hAnsi="Arial" w:cs="Arial"/>
          <w:sz w:val="28"/>
          <w:szCs w:val="28"/>
        </w:rPr>
      </w:pPr>
    </w:p>
    <w:p w14:paraId="7F873A85"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ADDITIONAL BRAILLE NOTES</w:t>
      </w:r>
    </w:p>
    <w:p w14:paraId="01DCF283" w14:textId="77777777" w:rsidR="00A2052E" w:rsidRPr="00A2052E" w:rsidRDefault="00A2052E" w:rsidP="00A2052E">
      <w:pPr>
        <w:rPr>
          <w:rFonts w:ascii="Arial" w:hAnsi="Arial" w:cs="Arial"/>
          <w:sz w:val="28"/>
          <w:szCs w:val="28"/>
        </w:rPr>
      </w:pPr>
    </w:p>
    <w:p w14:paraId="1450382D"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following is a list of signs and procedures, all ratified by the New International Manual (though NOT the jazz signs at the end), which we would tend to explain in a Note to Braille Edition. Each item will be a separate paragraph in the note. Any such list will be preceded by a general layout comment along the lines of those given </w:t>
      </w:r>
      <w:proofErr w:type="gramStart"/>
      <w:r w:rsidRPr="00A2052E">
        <w:rPr>
          <w:rFonts w:ascii="Arial" w:hAnsi="Arial" w:cs="Arial"/>
          <w:sz w:val="28"/>
          <w:szCs w:val="28"/>
        </w:rPr>
        <w:t>above, and</w:t>
      </w:r>
      <w:proofErr w:type="gramEnd"/>
      <w:r w:rsidRPr="00A2052E">
        <w:rPr>
          <w:rFonts w:ascii="Arial" w:hAnsi="Arial" w:cs="Arial"/>
          <w:sz w:val="28"/>
          <w:szCs w:val="28"/>
        </w:rPr>
        <w:t xml:space="preserve"> followed by any other specific notes pertaining to the job in question.</w:t>
      </w:r>
    </w:p>
    <w:p w14:paraId="6487CCBF" w14:textId="77777777" w:rsidR="00A2052E" w:rsidRPr="00A2052E" w:rsidRDefault="00A2052E" w:rsidP="00A2052E">
      <w:pPr>
        <w:rPr>
          <w:rFonts w:ascii="Arial" w:hAnsi="Arial" w:cs="Arial"/>
          <w:sz w:val="28"/>
          <w:szCs w:val="28"/>
        </w:rPr>
      </w:pPr>
    </w:p>
    <w:p w14:paraId="48C6A749"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=;c is used to represent the "slur to nowhere", where notes ring through without being damped. Ordinary slurs are used to indicate slurs attached to grace notes.</w:t>
      </w:r>
    </w:p>
    <w:p w14:paraId="080C6494" w14:textId="77777777" w:rsidR="00A2052E" w:rsidRPr="00A2052E" w:rsidRDefault="00A2052E" w:rsidP="00A2052E">
      <w:pPr>
        <w:rPr>
          <w:rFonts w:ascii="Arial" w:hAnsi="Arial" w:cs="Arial"/>
          <w:sz w:val="28"/>
          <w:szCs w:val="28"/>
        </w:rPr>
      </w:pPr>
    </w:p>
    <w:p w14:paraId="5E7B3910"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signs .</w:t>
      </w:r>
      <w:proofErr w:type="gramEnd"/>
      <w:r w:rsidRPr="00A2052E">
        <w:rPr>
          <w:rFonts w:ascii="Arial" w:hAnsi="Arial" w:cs="Arial"/>
          <w:sz w:val="28"/>
          <w:szCs w:val="28"/>
        </w:rPr>
        <w:t>=_cc and .=_c show the beginning and ending respectively of a slur which moves from one part to another.</w:t>
      </w:r>
    </w:p>
    <w:p w14:paraId="3848F69A" w14:textId="77777777" w:rsidR="00A2052E" w:rsidRPr="00A2052E" w:rsidRDefault="00A2052E" w:rsidP="00A2052E">
      <w:pPr>
        <w:rPr>
          <w:rFonts w:ascii="Arial" w:hAnsi="Arial" w:cs="Arial"/>
          <w:sz w:val="28"/>
          <w:szCs w:val="28"/>
        </w:rPr>
      </w:pPr>
    </w:p>
    <w:p w14:paraId="622938FA"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 xml:space="preserve">="*c is used to represent a release of the pedal immediately after a note is struck or a rest is begun. The </w:t>
      </w:r>
      <w:proofErr w:type="gramStart"/>
      <w:r w:rsidRPr="00A2052E">
        <w:rPr>
          <w:rFonts w:ascii="Arial" w:hAnsi="Arial" w:cs="Arial"/>
          <w:sz w:val="28"/>
          <w:szCs w:val="28"/>
        </w:rPr>
        <w:t>sign .</w:t>
      </w:r>
      <w:proofErr w:type="gramEnd"/>
      <w:r w:rsidRPr="00A2052E">
        <w:rPr>
          <w:rFonts w:ascii="Arial" w:hAnsi="Arial" w:cs="Arial"/>
          <w:sz w:val="28"/>
          <w:szCs w:val="28"/>
        </w:rPr>
        <w:t>=*c is retained to represent the pedal being released after the full value of a note or rest.</w:t>
      </w:r>
    </w:p>
    <w:p w14:paraId="627BB026" w14:textId="77777777" w:rsidR="00A2052E" w:rsidRPr="00A2052E" w:rsidRDefault="00A2052E" w:rsidP="00A2052E">
      <w:pPr>
        <w:rPr>
          <w:rFonts w:ascii="Arial" w:hAnsi="Arial" w:cs="Arial"/>
          <w:sz w:val="28"/>
          <w:szCs w:val="28"/>
        </w:rPr>
      </w:pPr>
    </w:p>
    <w:p w14:paraId="3E21A022"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=k is used to represent the dotted bar-line in the print.</w:t>
      </w:r>
    </w:p>
    <w:p w14:paraId="2B091BA2" w14:textId="77777777" w:rsidR="00A2052E" w:rsidRPr="00A2052E" w:rsidRDefault="00A2052E" w:rsidP="00A2052E">
      <w:pPr>
        <w:rPr>
          <w:rFonts w:ascii="Arial" w:hAnsi="Arial" w:cs="Arial"/>
          <w:sz w:val="28"/>
          <w:szCs w:val="28"/>
        </w:rPr>
      </w:pPr>
    </w:p>
    <w:p w14:paraId="1775E32E"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=l is used to represent the bar-line in the print.</w:t>
      </w:r>
    </w:p>
    <w:p w14:paraId="20992093" w14:textId="77777777" w:rsidR="00A2052E" w:rsidRPr="00A2052E" w:rsidRDefault="00A2052E" w:rsidP="00A2052E">
      <w:pPr>
        <w:rPr>
          <w:rFonts w:ascii="Arial" w:hAnsi="Arial" w:cs="Arial"/>
          <w:sz w:val="28"/>
          <w:szCs w:val="28"/>
        </w:rPr>
      </w:pPr>
    </w:p>
    <w:p w14:paraId="2D83581B"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signs .</w:t>
      </w:r>
      <w:proofErr w:type="gramEnd"/>
      <w:r w:rsidRPr="00A2052E">
        <w:rPr>
          <w:rFonts w:ascii="Arial" w:hAnsi="Arial" w:cs="Arial"/>
          <w:sz w:val="28"/>
          <w:szCs w:val="28"/>
        </w:rPr>
        <w:t xml:space="preserve">=;1 and .="2 indicate the beginning and ending of a square bracket above the </w:t>
      </w:r>
      <w:proofErr w:type="spellStart"/>
      <w:r w:rsidRPr="00A2052E">
        <w:rPr>
          <w:rFonts w:ascii="Arial" w:hAnsi="Arial" w:cs="Arial"/>
          <w:sz w:val="28"/>
          <w:szCs w:val="28"/>
        </w:rPr>
        <w:t>stave</w:t>
      </w:r>
      <w:proofErr w:type="spellEnd"/>
      <w:r w:rsidRPr="00A2052E">
        <w:rPr>
          <w:rFonts w:ascii="Arial" w:hAnsi="Arial" w:cs="Arial"/>
          <w:sz w:val="28"/>
          <w:szCs w:val="28"/>
        </w:rPr>
        <w:t xml:space="preserve"> in the print.</w:t>
      </w:r>
    </w:p>
    <w:p w14:paraId="22D7E033" w14:textId="77777777" w:rsidR="00A2052E" w:rsidRPr="00A2052E" w:rsidRDefault="00A2052E" w:rsidP="00A2052E">
      <w:pPr>
        <w:rPr>
          <w:rFonts w:ascii="Arial" w:hAnsi="Arial" w:cs="Arial"/>
          <w:sz w:val="28"/>
          <w:szCs w:val="28"/>
        </w:rPr>
      </w:pPr>
    </w:p>
    <w:p w14:paraId="4EC0B694"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signs .</w:t>
      </w:r>
      <w:proofErr w:type="gramEnd"/>
      <w:r w:rsidRPr="00A2052E">
        <w:rPr>
          <w:rFonts w:ascii="Arial" w:hAnsi="Arial" w:cs="Arial"/>
          <w:sz w:val="28"/>
          <w:szCs w:val="28"/>
        </w:rPr>
        <w:t>=;' and .=,2 indicate the beginning and ending of a square bracket below the stave in the print.</w:t>
      </w:r>
    </w:p>
    <w:p w14:paraId="5229327E" w14:textId="77777777" w:rsidR="00A2052E" w:rsidRPr="00A2052E" w:rsidRDefault="00A2052E" w:rsidP="00A2052E">
      <w:pPr>
        <w:rPr>
          <w:rFonts w:ascii="Arial" w:hAnsi="Arial" w:cs="Arial"/>
          <w:sz w:val="28"/>
          <w:szCs w:val="28"/>
        </w:rPr>
      </w:pPr>
    </w:p>
    <w:p w14:paraId="1182E6BD" w14:textId="77777777" w:rsidR="00A2052E" w:rsidRPr="00A2052E" w:rsidRDefault="00A2052E" w:rsidP="00A2052E">
      <w:pPr>
        <w:rPr>
          <w:rFonts w:ascii="Arial" w:hAnsi="Arial" w:cs="Arial"/>
          <w:sz w:val="28"/>
          <w:szCs w:val="28"/>
        </w:rPr>
      </w:pPr>
      <w:r w:rsidRPr="00A2052E">
        <w:rPr>
          <w:rFonts w:ascii="Arial" w:hAnsi="Arial" w:cs="Arial"/>
          <w:sz w:val="28"/>
          <w:szCs w:val="28"/>
        </w:rPr>
        <w:lastRenderedPageBreak/>
        <w:t xml:space="preserve">The </w:t>
      </w:r>
      <w:proofErr w:type="gramStart"/>
      <w:r w:rsidRPr="00A2052E">
        <w:rPr>
          <w:rFonts w:ascii="Arial" w:hAnsi="Arial" w:cs="Arial"/>
          <w:sz w:val="28"/>
          <w:szCs w:val="28"/>
        </w:rPr>
        <w:t>signs .</w:t>
      </w:r>
      <w:proofErr w:type="gramEnd"/>
      <w:r w:rsidRPr="00A2052E">
        <w:rPr>
          <w:rFonts w:ascii="Arial" w:hAnsi="Arial" w:cs="Arial"/>
          <w:sz w:val="28"/>
          <w:szCs w:val="28"/>
        </w:rPr>
        <w:t>="' and .=,1 indicate the beginning and ending of  square brackets enclosing items in the music.</w:t>
      </w:r>
    </w:p>
    <w:p w14:paraId="65DAA7C4" w14:textId="77777777" w:rsidR="00A2052E" w:rsidRPr="00A2052E" w:rsidRDefault="00A2052E" w:rsidP="00A2052E">
      <w:pPr>
        <w:rPr>
          <w:rFonts w:ascii="Arial" w:hAnsi="Arial" w:cs="Arial"/>
          <w:sz w:val="28"/>
          <w:szCs w:val="28"/>
        </w:rPr>
      </w:pPr>
    </w:p>
    <w:p w14:paraId="1062F282"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 xml:space="preserve">=&lt;1 is used to represent the grouping of notes. [This note may need to be added to in certain cases </w:t>
      </w:r>
      <w:proofErr w:type="gramStart"/>
      <w:r w:rsidRPr="00A2052E">
        <w:rPr>
          <w:rFonts w:ascii="Arial" w:hAnsi="Arial" w:cs="Arial"/>
          <w:sz w:val="28"/>
          <w:szCs w:val="28"/>
        </w:rPr>
        <w:t>in order to</w:t>
      </w:r>
      <w:proofErr w:type="gramEnd"/>
      <w:r w:rsidRPr="00A2052E">
        <w:rPr>
          <w:rFonts w:ascii="Arial" w:hAnsi="Arial" w:cs="Arial"/>
          <w:sz w:val="28"/>
          <w:szCs w:val="28"/>
        </w:rPr>
        <w:t xml:space="preserve"> clarify whether the notes in question cross over the bar, the half bar or particular strong beats.]</w:t>
      </w:r>
    </w:p>
    <w:p w14:paraId="3EFE12B5" w14:textId="77777777" w:rsidR="00A2052E" w:rsidRPr="00A2052E" w:rsidRDefault="00A2052E" w:rsidP="00A2052E">
      <w:pPr>
        <w:rPr>
          <w:rFonts w:ascii="Arial" w:hAnsi="Arial" w:cs="Arial"/>
          <w:sz w:val="28"/>
          <w:szCs w:val="28"/>
        </w:rPr>
      </w:pPr>
    </w:p>
    <w:p w14:paraId="34208D69"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=5a is used to represent a filled-in note-head without a stem; doubles have been shown by repeating the second half of the sign.</w:t>
      </w:r>
    </w:p>
    <w:p w14:paraId="5FDDBEF3" w14:textId="77777777" w:rsidR="00A2052E" w:rsidRPr="00A2052E" w:rsidRDefault="00A2052E" w:rsidP="00A2052E">
      <w:pPr>
        <w:rPr>
          <w:rFonts w:ascii="Arial" w:hAnsi="Arial" w:cs="Arial"/>
          <w:sz w:val="28"/>
          <w:szCs w:val="28"/>
        </w:rPr>
      </w:pPr>
    </w:p>
    <w:p w14:paraId="58F346E5"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=5b is used to represent an x-shaped note-head; doubles have been shown by repeating the second half of the sign.</w:t>
      </w:r>
    </w:p>
    <w:p w14:paraId="07F39823" w14:textId="77777777" w:rsidR="00A2052E" w:rsidRPr="00A2052E" w:rsidRDefault="00A2052E" w:rsidP="00A2052E">
      <w:pPr>
        <w:rPr>
          <w:rFonts w:ascii="Arial" w:hAnsi="Arial" w:cs="Arial"/>
          <w:sz w:val="28"/>
          <w:szCs w:val="28"/>
        </w:rPr>
      </w:pPr>
    </w:p>
    <w:p w14:paraId="27201B22"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=5l is used to represent a triangle- or diamond-shaped note-head; doubles have been shown by repeating the second half of the sign. [This should not be used for artificial harmonics in string music.]</w:t>
      </w:r>
    </w:p>
    <w:p w14:paraId="15BDA578" w14:textId="77777777" w:rsidR="00A2052E" w:rsidRPr="00A2052E" w:rsidRDefault="00A2052E" w:rsidP="00A2052E">
      <w:pPr>
        <w:rPr>
          <w:rFonts w:ascii="Arial" w:hAnsi="Arial" w:cs="Arial"/>
          <w:sz w:val="28"/>
          <w:szCs w:val="28"/>
        </w:rPr>
      </w:pPr>
    </w:p>
    <w:p w14:paraId="2781B653"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=5k is used to represent notes of indeterminate or approximate pitch; doubles have been shown by repeating the second half of the sign.</w:t>
      </w:r>
    </w:p>
    <w:p w14:paraId="363C5DCD" w14:textId="77777777" w:rsidR="00A2052E" w:rsidRPr="00A2052E" w:rsidRDefault="00A2052E" w:rsidP="00A2052E">
      <w:pPr>
        <w:rPr>
          <w:rFonts w:ascii="Arial" w:hAnsi="Arial" w:cs="Arial"/>
          <w:sz w:val="28"/>
          <w:szCs w:val="28"/>
        </w:rPr>
      </w:pPr>
    </w:p>
    <w:p w14:paraId="44E75E89"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=5' is used to indicate the end of a slanting line designating approximate pitch ("quasi note").</w:t>
      </w:r>
    </w:p>
    <w:p w14:paraId="7B22782C" w14:textId="77777777" w:rsidR="00A2052E" w:rsidRPr="00A2052E" w:rsidRDefault="00A2052E" w:rsidP="00A2052E">
      <w:pPr>
        <w:rPr>
          <w:rFonts w:ascii="Arial" w:hAnsi="Arial" w:cs="Arial"/>
          <w:sz w:val="28"/>
          <w:szCs w:val="28"/>
        </w:rPr>
      </w:pPr>
    </w:p>
    <w:p w14:paraId="746917FB"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All print editorial markings are preceded by the </w:t>
      </w:r>
      <w:proofErr w:type="gramStart"/>
      <w:r w:rsidRPr="00A2052E">
        <w:rPr>
          <w:rFonts w:ascii="Arial" w:hAnsi="Arial" w:cs="Arial"/>
          <w:sz w:val="28"/>
          <w:szCs w:val="28"/>
        </w:rPr>
        <w:t>sign .</w:t>
      </w:r>
      <w:proofErr w:type="gramEnd"/>
      <w:r w:rsidRPr="00A2052E">
        <w:rPr>
          <w:rFonts w:ascii="Arial" w:hAnsi="Arial" w:cs="Arial"/>
          <w:b/>
          <w:sz w:val="28"/>
          <w:szCs w:val="28"/>
        </w:rPr>
        <w:t>="</w:t>
      </w:r>
      <w:r w:rsidRPr="00A2052E">
        <w:rPr>
          <w:rFonts w:ascii="Arial" w:hAnsi="Arial" w:cs="Arial"/>
          <w:sz w:val="28"/>
          <w:szCs w:val="28"/>
        </w:rPr>
        <w:t>l.</w:t>
      </w:r>
    </w:p>
    <w:p w14:paraId="7EC9FCE1" w14:textId="77777777" w:rsidR="00A2052E" w:rsidRPr="00A2052E" w:rsidRDefault="00A2052E" w:rsidP="00A2052E">
      <w:pPr>
        <w:rPr>
          <w:rFonts w:ascii="Arial" w:hAnsi="Arial" w:cs="Arial"/>
          <w:sz w:val="28"/>
          <w:szCs w:val="28"/>
        </w:rPr>
      </w:pPr>
      <w:r w:rsidRPr="00A2052E">
        <w:rPr>
          <w:rFonts w:ascii="Arial" w:hAnsi="Arial" w:cs="Arial"/>
          <w:sz w:val="28"/>
          <w:szCs w:val="28"/>
        </w:rPr>
        <w:t>or</w:t>
      </w:r>
    </w:p>
    <w:p w14:paraId="25F737F4" w14:textId="77777777" w:rsidR="00A2052E" w:rsidRPr="00A2052E" w:rsidRDefault="00A2052E" w:rsidP="00A2052E">
      <w:pPr>
        <w:rPr>
          <w:rFonts w:ascii="Arial" w:hAnsi="Arial" w:cs="Arial"/>
          <w:sz w:val="28"/>
          <w:szCs w:val="28"/>
        </w:rPr>
      </w:pPr>
    </w:p>
    <w:p w14:paraId="182A5AFE"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Print editorial markings are mostly preceded by the </w:t>
      </w:r>
      <w:proofErr w:type="gramStart"/>
      <w:r w:rsidRPr="00A2052E">
        <w:rPr>
          <w:rFonts w:ascii="Arial" w:hAnsi="Arial" w:cs="Arial"/>
          <w:sz w:val="28"/>
          <w:szCs w:val="28"/>
        </w:rPr>
        <w:t>sign .</w:t>
      </w:r>
      <w:proofErr w:type="gramEnd"/>
      <w:r w:rsidRPr="00A2052E">
        <w:rPr>
          <w:rFonts w:ascii="Arial" w:hAnsi="Arial" w:cs="Arial"/>
          <w:sz w:val="28"/>
          <w:szCs w:val="28"/>
        </w:rPr>
        <w:t>="l. Note, however, that the signs .="' and .=,1 indicate the beginning and ending of  square brackets used to distinguish e.g. editorial accidentals attached to source ornaments.</w:t>
      </w:r>
    </w:p>
    <w:p w14:paraId="2BF18376" w14:textId="77777777" w:rsidR="00A2052E" w:rsidRPr="00A2052E" w:rsidRDefault="00A2052E" w:rsidP="00A2052E">
      <w:pPr>
        <w:rPr>
          <w:rFonts w:ascii="Arial" w:hAnsi="Arial" w:cs="Arial"/>
          <w:sz w:val="28"/>
          <w:szCs w:val="28"/>
        </w:rPr>
      </w:pPr>
    </w:p>
    <w:p w14:paraId="6B4D20C1" w14:textId="77777777" w:rsidR="00A2052E" w:rsidRPr="00A2052E" w:rsidRDefault="00A2052E" w:rsidP="00A2052E">
      <w:pPr>
        <w:rPr>
          <w:rFonts w:ascii="Arial" w:hAnsi="Arial" w:cs="Arial"/>
          <w:sz w:val="28"/>
          <w:szCs w:val="28"/>
        </w:rPr>
      </w:pPr>
      <w:r w:rsidRPr="00A2052E">
        <w:rPr>
          <w:rFonts w:ascii="Arial" w:hAnsi="Arial" w:cs="Arial"/>
          <w:sz w:val="28"/>
          <w:szCs w:val="28"/>
        </w:rPr>
        <w:t>Accidentals preceded by dot 6 appear above or below the stave in the print.</w:t>
      </w:r>
    </w:p>
    <w:p w14:paraId="08EE729E" w14:textId="77777777" w:rsidR="00A2052E" w:rsidRPr="00A2052E" w:rsidRDefault="00A2052E" w:rsidP="00A2052E">
      <w:pPr>
        <w:rPr>
          <w:rFonts w:ascii="Arial" w:hAnsi="Arial" w:cs="Arial"/>
          <w:sz w:val="28"/>
          <w:szCs w:val="28"/>
        </w:rPr>
      </w:pPr>
    </w:p>
    <w:p w14:paraId="3EAFDD75"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=;2 represents the coincidence between notes of both hands.</w:t>
      </w:r>
    </w:p>
    <w:p w14:paraId="7BCFA4F8" w14:textId="77777777" w:rsidR="00A2052E" w:rsidRPr="00A2052E" w:rsidRDefault="00A2052E" w:rsidP="00A2052E">
      <w:pPr>
        <w:rPr>
          <w:rFonts w:ascii="Arial" w:hAnsi="Arial" w:cs="Arial"/>
          <w:sz w:val="28"/>
          <w:szCs w:val="28"/>
        </w:rPr>
      </w:pPr>
    </w:p>
    <w:p w14:paraId="67F8CBA2" w14:textId="77777777" w:rsidR="00A2052E" w:rsidRPr="00A2052E" w:rsidRDefault="00A2052E" w:rsidP="00A2052E">
      <w:pPr>
        <w:rPr>
          <w:rFonts w:ascii="Arial" w:hAnsi="Arial" w:cs="Arial"/>
          <w:sz w:val="28"/>
          <w:szCs w:val="28"/>
        </w:rPr>
      </w:pPr>
      <w:r w:rsidRPr="00A2052E">
        <w:rPr>
          <w:rFonts w:ascii="Arial" w:hAnsi="Arial" w:cs="Arial"/>
          <w:sz w:val="28"/>
          <w:szCs w:val="28"/>
        </w:rPr>
        <w:t>In the figured bass, stem signs indicate the value for which the preceding figures are played.</w:t>
      </w:r>
    </w:p>
    <w:p w14:paraId="4EA8E456" w14:textId="77777777" w:rsidR="00A2052E" w:rsidRPr="00A2052E" w:rsidRDefault="00A2052E" w:rsidP="00A2052E">
      <w:pPr>
        <w:rPr>
          <w:rFonts w:ascii="Arial" w:hAnsi="Arial" w:cs="Arial"/>
          <w:sz w:val="28"/>
          <w:szCs w:val="28"/>
        </w:rPr>
      </w:pPr>
    </w:p>
    <w:p w14:paraId="404C92F4" w14:textId="77777777" w:rsidR="00A2052E" w:rsidRPr="00A2052E" w:rsidRDefault="00A2052E" w:rsidP="00A2052E">
      <w:pPr>
        <w:rPr>
          <w:rFonts w:ascii="Arial" w:hAnsi="Arial" w:cs="Arial"/>
          <w:sz w:val="28"/>
          <w:szCs w:val="28"/>
        </w:rPr>
      </w:pPr>
      <w:r w:rsidRPr="00A2052E">
        <w:rPr>
          <w:rFonts w:ascii="Arial" w:hAnsi="Arial" w:cs="Arial"/>
          <w:sz w:val="28"/>
          <w:szCs w:val="28"/>
        </w:rPr>
        <w:t>The beginning of a line of continuation used with fingering is shown by placing dot 3 after the finger sign, and its end is indicated by remarking the finger (even though this is not done in the print) preceded by dot 6.</w:t>
      </w:r>
    </w:p>
    <w:p w14:paraId="54AE8111" w14:textId="77777777" w:rsidR="00A2052E" w:rsidRPr="00A2052E" w:rsidRDefault="00A2052E" w:rsidP="00A2052E">
      <w:pPr>
        <w:rPr>
          <w:rFonts w:ascii="Arial" w:hAnsi="Arial" w:cs="Arial"/>
          <w:sz w:val="28"/>
          <w:szCs w:val="28"/>
        </w:rPr>
      </w:pPr>
    </w:p>
    <w:p w14:paraId="459A4EA1" w14:textId="77777777" w:rsidR="00A2052E" w:rsidRPr="00A2052E" w:rsidRDefault="00A2052E" w:rsidP="00A2052E">
      <w:pPr>
        <w:rPr>
          <w:rFonts w:ascii="Arial" w:hAnsi="Arial" w:cs="Arial"/>
          <w:sz w:val="28"/>
          <w:szCs w:val="28"/>
        </w:rPr>
      </w:pPr>
      <w:r w:rsidRPr="00A2052E">
        <w:rPr>
          <w:rFonts w:ascii="Arial" w:hAnsi="Arial" w:cs="Arial"/>
          <w:sz w:val="28"/>
          <w:szCs w:val="28"/>
        </w:rPr>
        <w:t>Note that the anacrusis has been numbered as bar 1 in the print.</w:t>
      </w:r>
    </w:p>
    <w:p w14:paraId="4BC74E14" w14:textId="77777777" w:rsidR="00A2052E" w:rsidRPr="00A2052E" w:rsidRDefault="00A2052E" w:rsidP="00A2052E">
      <w:pPr>
        <w:rPr>
          <w:rFonts w:ascii="Arial" w:hAnsi="Arial" w:cs="Arial"/>
          <w:sz w:val="28"/>
          <w:szCs w:val="28"/>
        </w:rPr>
      </w:pPr>
    </w:p>
    <w:p w14:paraId="380B3C11" w14:textId="77777777" w:rsidR="00A2052E" w:rsidRPr="00A2052E" w:rsidRDefault="00A2052E" w:rsidP="00A2052E">
      <w:pPr>
        <w:rPr>
          <w:rFonts w:ascii="Arial" w:hAnsi="Arial" w:cs="Arial"/>
          <w:sz w:val="28"/>
          <w:szCs w:val="28"/>
        </w:rPr>
      </w:pPr>
      <w:r w:rsidRPr="00A2052E">
        <w:rPr>
          <w:rFonts w:ascii="Arial" w:hAnsi="Arial" w:cs="Arial"/>
          <w:sz w:val="28"/>
          <w:szCs w:val="28"/>
        </w:rPr>
        <w:t>First and second time a and b variant endings in the print are simply shown as the same bar number in the braille.</w:t>
      </w:r>
    </w:p>
    <w:p w14:paraId="220C3A1C" w14:textId="77777777" w:rsidR="00A2052E" w:rsidRPr="00A2052E" w:rsidRDefault="00A2052E" w:rsidP="00A2052E">
      <w:pPr>
        <w:rPr>
          <w:rFonts w:ascii="Arial" w:hAnsi="Arial" w:cs="Arial"/>
          <w:sz w:val="28"/>
          <w:szCs w:val="28"/>
        </w:rPr>
      </w:pPr>
    </w:p>
    <w:p w14:paraId="4A1E0728" w14:textId="77777777" w:rsidR="00A2052E" w:rsidRPr="00A2052E" w:rsidRDefault="00A2052E" w:rsidP="00A2052E">
      <w:pPr>
        <w:rPr>
          <w:rFonts w:ascii="Arial" w:hAnsi="Arial" w:cs="Arial"/>
          <w:sz w:val="28"/>
          <w:szCs w:val="28"/>
        </w:rPr>
      </w:pPr>
      <w:r w:rsidRPr="00A2052E">
        <w:rPr>
          <w:rFonts w:ascii="Arial" w:hAnsi="Arial" w:cs="Arial"/>
          <w:sz w:val="28"/>
          <w:szCs w:val="28"/>
        </w:rPr>
        <w:t>All alternative fingering, which follows the main fingering in the braille, appears in round brackets in the print. In such passages dot 6 represents an omitted main fingering and dot 3 represents an omitted alternative fingering.</w:t>
      </w:r>
    </w:p>
    <w:p w14:paraId="7D057234" w14:textId="77777777" w:rsidR="00A2052E" w:rsidRPr="00A2052E" w:rsidRDefault="00A2052E" w:rsidP="00A2052E">
      <w:pPr>
        <w:rPr>
          <w:rFonts w:ascii="Arial" w:hAnsi="Arial" w:cs="Arial"/>
          <w:sz w:val="28"/>
          <w:szCs w:val="28"/>
        </w:rPr>
      </w:pPr>
    </w:p>
    <w:p w14:paraId="54FB2B93"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=_c indicates a slur not applicable in all verses.</w:t>
      </w:r>
    </w:p>
    <w:p w14:paraId="42C39BD1" w14:textId="77777777" w:rsidR="00A2052E" w:rsidRPr="00A2052E" w:rsidRDefault="00A2052E" w:rsidP="00A2052E">
      <w:pPr>
        <w:rPr>
          <w:rFonts w:ascii="Arial" w:hAnsi="Arial" w:cs="Arial"/>
          <w:sz w:val="28"/>
          <w:szCs w:val="28"/>
        </w:rPr>
      </w:pPr>
    </w:p>
    <w:p w14:paraId="653D6C9A"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=ca represents a slur in the first language only; the sign .=</w:t>
      </w:r>
      <w:proofErr w:type="spellStart"/>
      <w:r w:rsidRPr="00A2052E">
        <w:rPr>
          <w:rFonts w:ascii="Arial" w:hAnsi="Arial" w:cs="Arial"/>
          <w:sz w:val="28"/>
          <w:szCs w:val="28"/>
        </w:rPr>
        <w:t>cb</w:t>
      </w:r>
      <w:proofErr w:type="spellEnd"/>
      <w:r w:rsidRPr="00A2052E">
        <w:rPr>
          <w:rFonts w:ascii="Arial" w:hAnsi="Arial" w:cs="Arial"/>
          <w:sz w:val="28"/>
          <w:szCs w:val="28"/>
        </w:rPr>
        <w:t xml:space="preserve"> represents a slur in the second language only. The ordinary slur sign is used in cases applicable in both languages.</w:t>
      </w:r>
    </w:p>
    <w:p w14:paraId="007C3B52" w14:textId="77777777" w:rsidR="00A2052E" w:rsidRPr="00A2052E" w:rsidRDefault="00A2052E" w:rsidP="00A2052E">
      <w:pPr>
        <w:rPr>
          <w:rFonts w:ascii="Arial" w:hAnsi="Arial" w:cs="Arial"/>
          <w:sz w:val="28"/>
          <w:szCs w:val="28"/>
        </w:rPr>
      </w:pPr>
    </w:p>
    <w:p w14:paraId="38FC776E"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=@L represents a straight line between staves for voice leading; the end of this line is indicated by the sign .=.@L.</w:t>
      </w:r>
    </w:p>
    <w:p w14:paraId="487E8B1B" w14:textId="77777777" w:rsidR="00A2052E" w:rsidRPr="00A2052E" w:rsidRDefault="00A2052E" w:rsidP="00A2052E">
      <w:pPr>
        <w:rPr>
          <w:rFonts w:ascii="Arial" w:hAnsi="Arial" w:cs="Arial"/>
          <w:sz w:val="28"/>
          <w:szCs w:val="28"/>
        </w:rPr>
      </w:pPr>
    </w:p>
    <w:p w14:paraId="39AB6F70" w14:textId="77777777" w:rsidR="00A2052E" w:rsidRPr="00A2052E" w:rsidRDefault="00A2052E" w:rsidP="00A2052E">
      <w:pPr>
        <w:rPr>
          <w:rFonts w:ascii="Arial" w:hAnsi="Arial" w:cs="Arial"/>
          <w:sz w:val="28"/>
          <w:szCs w:val="28"/>
        </w:rPr>
      </w:pPr>
      <w:r w:rsidRPr="00A2052E">
        <w:rPr>
          <w:rFonts w:ascii="Arial" w:hAnsi="Arial" w:cs="Arial"/>
          <w:sz w:val="28"/>
          <w:szCs w:val="28"/>
        </w:rPr>
        <w:t>Print's ottava indications are shown in braille by two octave signs before the first affected note, giving notated and sounding pitches respectively; notes are thence given at sounding pitch. The end of such a passage is shown by another double octave sign, indicating that notated and sounding pitch are once again the same. [Long ottava passages only:] An ongoing ottava is restated each new print line.</w:t>
      </w:r>
    </w:p>
    <w:p w14:paraId="00DEF35C" w14:textId="77777777" w:rsidR="00A2052E" w:rsidRPr="00A2052E" w:rsidRDefault="00A2052E" w:rsidP="00A2052E">
      <w:pPr>
        <w:rPr>
          <w:rFonts w:ascii="Arial" w:hAnsi="Arial" w:cs="Arial"/>
          <w:sz w:val="28"/>
          <w:szCs w:val="28"/>
        </w:rPr>
      </w:pPr>
      <w:r w:rsidRPr="00A2052E">
        <w:rPr>
          <w:rFonts w:ascii="Arial" w:hAnsi="Arial" w:cs="Arial"/>
          <w:sz w:val="28"/>
          <w:szCs w:val="28"/>
        </w:rPr>
        <w:t>Or</w:t>
      </w:r>
    </w:p>
    <w:p w14:paraId="042AB178" w14:textId="77777777" w:rsidR="00A2052E" w:rsidRPr="00A2052E" w:rsidRDefault="00A2052E" w:rsidP="00A2052E">
      <w:pPr>
        <w:rPr>
          <w:rFonts w:ascii="Arial" w:hAnsi="Arial" w:cs="Arial"/>
          <w:sz w:val="28"/>
          <w:szCs w:val="28"/>
        </w:rPr>
      </w:pPr>
    </w:p>
    <w:p w14:paraId="74E7000A" w14:textId="77777777" w:rsidR="00A2052E" w:rsidRPr="00A2052E" w:rsidRDefault="00A2052E" w:rsidP="00A2052E">
      <w:pPr>
        <w:rPr>
          <w:rFonts w:ascii="Arial" w:hAnsi="Arial" w:cs="Arial"/>
          <w:sz w:val="28"/>
          <w:szCs w:val="28"/>
        </w:rPr>
      </w:pPr>
      <w:r w:rsidRPr="00A2052E">
        <w:rPr>
          <w:rFonts w:ascii="Arial" w:hAnsi="Arial" w:cs="Arial"/>
          <w:sz w:val="28"/>
          <w:szCs w:val="28"/>
        </w:rPr>
        <w:t>Print's ottava indications have been replaced in the braille with sounding pitches.</w:t>
      </w:r>
    </w:p>
    <w:p w14:paraId="5CF974DA" w14:textId="77777777" w:rsidR="00A2052E" w:rsidRPr="00A2052E" w:rsidRDefault="00A2052E" w:rsidP="00A2052E">
      <w:pPr>
        <w:rPr>
          <w:rFonts w:ascii="Arial" w:hAnsi="Arial" w:cs="Arial"/>
          <w:sz w:val="28"/>
          <w:szCs w:val="28"/>
        </w:rPr>
      </w:pPr>
    </w:p>
    <w:p w14:paraId="6904BB77"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[e.g.] The </w:t>
      </w:r>
      <w:proofErr w:type="gramStart"/>
      <w:r w:rsidRPr="00A2052E">
        <w:rPr>
          <w:rFonts w:ascii="Arial" w:hAnsi="Arial" w:cs="Arial"/>
          <w:sz w:val="28"/>
          <w:szCs w:val="28"/>
        </w:rPr>
        <w:t>sign .</w:t>
      </w:r>
      <w:proofErr w:type="gramEnd"/>
      <w:r w:rsidRPr="00A2052E">
        <w:rPr>
          <w:rFonts w:ascii="Arial" w:hAnsi="Arial" w:cs="Arial"/>
          <w:sz w:val="28"/>
          <w:szCs w:val="28"/>
        </w:rPr>
        <w:t>=.1 indicates alternation in 32nd notes.</w:t>
      </w:r>
    </w:p>
    <w:p w14:paraId="7598B020" w14:textId="77777777" w:rsidR="00A2052E" w:rsidRPr="00A2052E" w:rsidRDefault="00A2052E" w:rsidP="00A2052E">
      <w:pPr>
        <w:rPr>
          <w:rFonts w:ascii="Arial" w:hAnsi="Arial" w:cs="Arial"/>
          <w:sz w:val="28"/>
          <w:szCs w:val="28"/>
        </w:rPr>
      </w:pPr>
    </w:p>
    <w:p w14:paraId="7DA9AB0A"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[e.g.] The </w:t>
      </w:r>
      <w:proofErr w:type="gramStart"/>
      <w:r w:rsidRPr="00A2052E">
        <w:rPr>
          <w:rFonts w:ascii="Arial" w:hAnsi="Arial" w:cs="Arial"/>
          <w:sz w:val="28"/>
          <w:szCs w:val="28"/>
        </w:rPr>
        <w:t>sign .</w:t>
      </w:r>
      <w:proofErr w:type="gramEnd"/>
      <w:r w:rsidRPr="00A2052E">
        <w:rPr>
          <w:rFonts w:ascii="Arial" w:hAnsi="Arial" w:cs="Arial"/>
          <w:sz w:val="28"/>
          <w:szCs w:val="28"/>
        </w:rPr>
        <w:t>=^B indicates repetition in quaver notes; doubles are shown by repeating the second half of the sign.</w:t>
      </w:r>
    </w:p>
    <w:p w14:paraId="7113A2BB" w14:textId="77777777" w:rsidR="00A2052E" w:rsidRPr="00A2052E" w:rsidRDefault="00A2052E" w:rsidP="00A2052E">
      <w:pPr>
        <w:rPr>
          <w:rFonts w:ascii="Arial" w:hAnsi="Arial" w:cs="Arial"/>
          <w:sz w:val="28"/>
          <w:szCs w:val="28"/>
        </w:rPr>
      </w:pPr>
    </w:p>
    <w:p w14:paraId="1956C2C4"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=^&lt;1 distinguishes notes of long value.</w:t>
      </w:r>
    </w:p>
    <w:p w14:paraId="307AA329" w14:textId="77777777" w:rsidR="00A2052E" w:rsidRPr="00A2052E" w:rsidRDefault="00A2052E" w:rsidP="00A2052E">
      <w:pPr>
        <w:rPr>
          <w:rFonts w:ascii="Arial" w:hAnsi="Arial" w:cs="Arial"/>
          <w:sz w:val="28"/>
          <w:szCs w:val="28"/>
        </w:rPr>
      </w:pPr>
    </w:p>
    <w:p w14:paraId="6BD21A15"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=,&lt;1 distinguishes notes of short value.</w:t>
      </w:r>
    </w:p>
    <w:p w14:paraId="763F8EB0" w14:textId="77777777" w:rsidR="00A2052E" w:rsidRPr="00A2052E" w:rsidRDefault="00A2052E" w:rsidP="00A2052E">
      <w:pPr>
        <w:rPr>
          <w:rFonts w:ascii="Arial" w:hAnsi="Arial" w:cs="Arial"/>
          <w:sz w:val="28"/>
          <w:szCs w:val="28"/>
        </w:rPr>
      </w:pPr>
    </w:p>
    <w:p w14:paraId="7F51E7E6"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When two syllables are merged, the </w:t>
      </w:r>
      <w:proofErr w:type="gramStart"/>
      <w:r w:rsidRPr="00A2052E">
        <w:rPr>
          <w:rFonts w:ascii="Arial" w:hAnsi="Arial" w:cs="Arial"/>
          <w:sz w:val="28"/>
          <w:szCs w:val="28"/>
        </w:rPr>
        <w:t>sign .</w:t>
      </w:r>
      <w:proofErr w:type="gramEnd"/>
      <w:r w:rsidRPr="00A2052E">
        <w:rPr>
          <w:rFonts w:ascii="Arial" w:hAnsi="Arial" w:cs="Arial"/>
          <w:sz w:val="28"/>
          <w:szCs w:val="28"/>
        </w:rPr>
        <w:t>=b is placed after the first note affected.</w:t>
      </w:r>
    </w:p>
    <w:p w14:paraId="043A6D67" w14:textId="77777777" w:rsidR="00A2052E" w:rsidRPr="00A2052E" w:rsidRDefault="00A2052E" w:rsidP="00A2052E">
      <w:pPr>
        <w:rPr>
          <w:rFonts w:ascii="Arial" w:hAnsi="Arial" w:cs="Arial"/>
          <w:sz w:val="28"/>
          <w:szCs w:val="28"/>
        </w:rPr>
      </w:pPr>
    </w:p>
    <w:p w14:paraId="5083ABDC" w14:textId="77777777" w:rsidR="00A2052E" w:rsidRPr="00A2052E" w:rsidRDefault="00A2052E" w:rsidP="00A2052E">
      <w:pPr>
        <w:rPr>
          <w:rFonts w:ascii="Arial" w:hAnsi="Arial" w:cs="Arial"/>
          <w:sz w:val="28"/>
          <w:szCs w:val="28"/>
        </w:rPr>
      </w:pPr>
      <w:r w:rsidRPr="00A2052E">
        <w:rPr>
          <w:rFonts w:ascii="Arial" w:hAnsi="Arial" w:cs="Arial"/>
          <w:sz w:val="28"/>
          <w:szCs w:val="28"/>
        </w:rPr>
        <w:lastRenderedPageBreak/>
        <w:t xml:space="preserve">When three syllables are merged, the </w:t>
      </w:r>
      <w:proofErr w:type="gramStart"/>
      <w:r w:rsidRPr="00A2052E">
        <w:rPr>
          <w:rFonts w:ascii="Arial" w:hAnsi="Arial" w:cs="Arial"/>
          <w:sz w:val="28"/>
          <w:szCs w:val="28"/>
        </w:rPr>
        <w:t>sign .</w:t>
      </w:r>
      <w:proofErr w:type="gramEnd"/>
      <w:r w:rsidRPr="00A2052E">
        <w:rPr>
          <w:rFonts w:ascii="Arial" w:hAnsi="Arial" w:cs="Arial"/>
          <w:sz w:val="28"/>
          <w:szCs w:val="28"/>
        </w:rPr>
        <w:t>=l is placed after the first note affected.</w:t>
      </w:r>
    </w:p>
    <w:p w14:paraId="6664ED89" w14:textId="77777777" w:rsidR="00A2052E" w:rsidRPr="00A2052E" w:rsidRDefault="00A2052E" w:rsidP="00A2052E">
      <w:pPr>
        <w:rPr>
          <w:rFonts w:ascii="Arial" w:hAnsi="Arial" w:cs="Arial"/>
          <w:sz w:val="28"/>
          <w:szCs w:val="28"/>
        </w:rPr>
      </w:pPr>
    </w:p>
    <w:p w14:paraId="48F9A013"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=_&gt;&gt; indicates the left-hand part with intervals reading downwards.</w:t>
      </w:r>
    </w:p>
    <w:p w14:paraId="2B7EC3AF" w14:textId="77777777" w:rsidR="00A2052E" w:rsidRPr="00A2052E" w:rsidRDefault="00A2052E" w:rsidP="00A2052E">
      <w:pPr>
        <w:rPr>
          <w:rFonts w:ascii="Arial" w:hAnsi="Arial" w:cs="Arial"/>
          <w:sz w:val="28"/>
          <w:szCs w:val="28"/>
        </w:rPr>
      </w:pPr>
    </w:p>
    <w:p w14:paraId="3925CEB1"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=.&gt;&gt; indicates the right-hand part with intervals reading upwards.</w:t>
      </w:r>
    </w:p>
    <w:p w14:paraId="7A772607" w14:textId="77777777" w:rsidR="00A2052E" w:rsidRPr="00A2052E" w:rsidRDefault="00A2052E" w:rsidP="00A2052E">
      <w:pPr>
        <w:rPr>
          <w:rFonts w:ascii="Arial" w:hAnsi="Arial" w:cs="Arial"/>
          <w:sz w:val="28"/>
          <w:szCs w:val="28"/>
        </w:rPr>
      </w:pPr>
    </w:p>
    <w:p w14:paraId="47FAD08E" w14:textId="77777777" w:rsidR="00A2052E" w:rsidRPr="00A2052E" w:rsidRDefault="00A2052E" w:rsidP="00A2052E">
      <w:pPr>
        <w:rPr>
          <w:rFonts w:ascii="Arial" w:hAnsi="Arial" w:cs="Arial"/>
          <w:sz w:val="28"/>
          <w:szCs w:val="28"/>
        </w:rPr>
      </w:pPr>
      <w:r w:rsidRPr="00A2052E">
        <w:rPr>
          <w:rFonts w:ascii="Arial" w:hAnsi="Arial" w:cs="Arial"/>
          <w:sz w:val="28"/>
          <w:szCs w:val="28"/>
        </w:rPr>
        <w:t>The following indicate shift to a new position with notes intervening:</w:t>
      </w:r>
    </w:p>
    <w:p w14:paraId="7C1FB4B8" w14:textId="77777777" w:rsidR="00A2052E" w:rsidRPr="00A2052E" w:rsidRDefault="00A2052E" w:rsidP="00A2052E">
      <w:pPr>
        <w:rPr>
          <w:rFonts w:ascii="Arial" w:hAnsi="Arial" w:cs="Arial"/>
          <w:sz w:val="28"/>
          <w:szCs w:val="28"/>
        </w:rPr>
      </w:pPr>
    </w:p>
    <w:p w14:paraId="6764EE94"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@a' (after the first note)</w:t>
      </w:r>
    </w:p>
    <w:p w14:paraId="262187CC"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,@a (before the second note)</w:t>
      </w:r>
    </w:p>
    <w:p w14:paraId="6F636364" w14:textId="77777777" w:rsidR="00A2052E" w:rsidRPr="00A2052E" w:rsidRDefault="00A2052E" w:rsidP="00A2052E">
      <w:pPr>
        <w:rPr>
          <w:rFonts w:ascii="Arial" w:hAnsi="Arial" w:cs="Arial"/>
          <w:sz w:val="28"/>
          <w:szCs w:val="28"/>
        </w:rPr>
      </w:pPr>
    </w:p>
    <w:p w14:paraId="52E8DBB4"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=^c represents the accumulating arpeggio, where successive notes are tied to a resultant chord.</w:t>
      </w:r>
    </w:p>
    <w:p w14:paraId="4A416347" w14:textId="77777777" w:rsidR="00A2052E" w:rsidRPr="00A2052E" w:rsidRDefault="00A2052E" w:rsidP="00A2052E">
      <w:pPr>
        <w:rPr>
          <w:rFonts w:ascii="Arial" w:hAnsi="Arial" w:cs="Arial"/>
          <w:sz w:val="28"/>
          <w:szCs w:val="28"/>
        </w:rPr>
      </w:pPr>
    </w:p>
    <w:p w14:paraId="498A814B" w14:textId="77777777" w:rsidR="00A2052E" w:rsidRPr="00A2052E" w:rsidRDefault="00A2052E" w:rsidP="00A2052E">
      <w:pPr>
        <w:rPr>
          <w:rFonts w:ascii="Arial" w:hAnsi="Arial" w:cs="Arial"/>
          <w:sz w:val="28"/>
          <w:szCs w:val="28"/>
        </w:rPr>
      </w:pPr>
      <w:r w:rsidRPr="00A2052E">
        <w:rPr>
          <w:rFonts w:ascii="Arial" w:hAnsi="Arial" w:cs="Arial"/>
          <w:sz w:val="28"/>
          <w:szCs w:val="28"/>
        </w:rPr>
        <w:t>Where pedal indications coincide with braille bar or beat repeats a pedal down preceding (or pedal up following) the repeat sign is always explicitly stated.</w:t>
      </w:r>
    </w:p>
    <w:p w14:paraId="618F06AA" w14:textId="77777777" w:rsidR="00A2052E" w:rsidRPr="00A2052E" w:rsidRDefault="00A2052E" w:rsidP="00A2052E">
      <w:pPr>
        <w:rPr>
          <w:rFonts w:ascii="Arial" w:hAnsi="Arial" w:cs="Arial"/>
          <w:sz w:val="28"/>
          <w:szCs w:val="28"/>
        </w:rPr>
      </w:pPr>
    </w:p>
    <w:p w14:paraId="46FFA197"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=*l represents a diamond-shaped note-head in the print, indicating a harmonic.</w:t>
      </w:r>
    </w:p>
    <w:p w14:paraId="57E70508" w14:textId="77777777" w:rsidR="00A2052E" w:rsidRPr="00A2052E" w:rsidRDefault="00A2052E" w:rsidP="00A2052E">
      <w:pPr>
        <w:rPr>
          <w:rFonts w:ascii="Arial" w:hAnsi="Arial" w:cs="Arial"/>
          <w:sz w:val="28"/>
          <w:szCs w:val="28"/>
        </w:rPr>
      </w:pPr>
    </w:p>
    <w:p w14:paraId="54B8E251"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=;b' is used at the beginning of a braille system to show the continuation of a phrase which extends over two or more lines in the print.</w:t>
      </w:r>
    </w:p>
    <w:p w14:paraId="53CF122B" w14:textId="77777777" w:rsidR="00A2052E" w:rsidRPr="00A2052E" w:rsidRDefault="00A2052E" w:rsidP="00A2052E">
      <w:pPr>
        <w:rPr>
          <w:rFonts w:ascii="Arial" w:hAnsi="Arial" w:cs="Arial"/>
          <w:sz w:val="28"/>
          <w:szCs w:val="28"/>
        </w:rPr>
      </w:pPr>
    </w:p>
    <w:p w14:paraId="49F8E62B"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In bars of unspecified length the </w:t>
      </w:r>
      <w:proofErr w:type="gramStart"/>
      <w:r w:rsidRPr="00A2052E">
        <w:rPr>
          <w:rFonts w:ascii="Arial" w:hAnsi="Arial" w:cs="Arial"/>
          <w:sz w:val="28"/>
          <w:szCs w:val="28"/>
        </w:rPr>
        <w:t>sign .</w:t>
      </w:r>
      <w:proofErr w:type="gramEnd"/>
      <w:r w:rsidRPr="00A2052E">
        <w:rPr>
          <w:rFonts w:ascii="Arial" w:hAnsi="Arial" w:cs="Arial"/>
          <w:sz w:val="28"/>
          <w:szCs w:val="28"/>
        </w:rPr>
        <w:t xml:space="preserve">=*7 indicates the beginning of a passage which is repeated. The first repeat </w:t>
      </w:r>
      <w:proofErr w:type="gramStart"/>
      <w:r w:rsidRPr="00A2052E">
        <w:rPr>
          <w:rFonts w:ascii="Arial" w:hAnsi="Arial" w:cs="Arial"/>
          <w:sz w:val="28"/>
          <w:szCs w:val="28"/>
        </w:rPr>
        <w:t>sign .</w:t>
      </w:r>
      <w:proofErr w:type="gramEnd"/>
      <w:r w:rsidRPr="00A2052E">
        <w:rPr>
          <w:rFonts w:ascii="Arial" w:hAnsi="Arial" w:cs="Arial"/>
          <w:sz w:val="28"/>
          <w:szCs w:val="28"/>
        </w:rPr>
        <w:t>=7 signals the end of the passage.</w:t>
      </w:r>
    </w:p>
    <w:p w14:paraId="6CA2E4B2" w14:textId="77777777" w:rsidR="00A2052E" w:rsidRPr="00A2052E" w:rsidRDefault="00A2052E" w:rsidP="00A2052E">
      <w:pPr>
        <w:rPr>
          <w:rFonts w:ascii="Arial" w:hAnsi="Arial" w:cs="Arial"/>
          <w:sz w:val="28"/>
          <w:szCs w:val="28"/>
        </w:rPr>
      </w:pPr>
    </w:p>
    <w:p w14:paraId="402C8224"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sign .</w:t>
      </w:r>
      <w:proofErr w:type="gramEnd"/>
      <w:r w:rsidRPr="00A2052E">
        <w:rPr>
          <w:rFonts w:ascii="Arial" w:hAnsi="Arial" w:cs="Arial"/>
          <w:sz w:val="28"/>
          <w:szCs w:val="28"/>
        </w:rPr>
        <w:t>=&gt;'' is used at the beginning of a braille system to indicate dashes emanating from an ongoing expression in the print; the sign .=&gt;' indicates the end of the expression.</w:t>
      </w:r>
    </w:p>
    <w:p w14:paraId="06897420" w14:textId="77777777" w:rsidR="00A2052E" w:rsidRPr="00A2052E" w:rsidRDefault="00A2052E" w:rsidP="00A2052E">
      <w:pPr>
        <w:rPr>
          <w:rFonts w:ascii="Arial" w:hAnsi="Arial" w:cs="Arial"/>
          <w:sz w:val="28"/>
          <w:szCs w:val="28"/>
        </w:rPr>
      </w:pPr>
    </w:p>
    <w:p w14:paraId="6238A951" w14:textId="77777777" w:rsidR="00A2052E" w:rsidRPr="00A2052E" w:rsidRDefault="00A2052E" w:rsidP="00A2052E">
      <w:pPr>
        <w:rPr>
          <w:rFonts w:ascii="Arial" w:hAnsi="Arial" w:cs="Arial"/>
          <w:sz w:val="28"/>
          <w:szCs w:val="28"/>
        </w:rPr>
      </w:pPr>
      <w:r w:rsidRPr="00A2052E">
        <w:rPr>
          <w:rFonts w:ascii="Arial" w:hAnsi="Arial" w:cs="Arial"/>
          <w:sz w:val="28"/>
          <w:szCs w:val="28"/>
        </w:rPr>
        <w:t>The guitar part is given at written pitch throughout. All intervals and in-accords read downwards.</w:t>
      </w:r>
    </w:p>
    <w:p w14:paraId="32C48362" w14:textId="77777777" w:rsidR="00A2052E" w:rsidRPr="00A2052E" w:rsidRDefault="00A2052E" w:rsidP="00A2052E">
      <w:pPr>
        <w:rPr>
          <w:rFonts w:ascii="Arial" w:hAnsi="Arial" w:cs="Arial"/>
          <w:sz w:val="28"/>
          <w:szCs w:val="28"/>
        </w:rPr>
      </w:pPr>
    </w:p>
    <w:p w14:paraId="37F12337"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Two dot threes following a barré and/or fret indication represent a line of continuation; the </w:t>
      </w:r>
      <w:proofErr w:type="gramStart"/>
      <w:r w:rsidRPr="00A2052E">
        <w:rPr>
          <w:rFonts w:ascii="Arial" w:hAnsi="Arial" w:cs="Arial"/>
          <w:sz w:val="28"/>
          <w:szCs w:val="28"/>
        </w:rPr>
        <w:t>sign .</w:t>
      </w:r>
      <w:proofErr w:type="gramEnd"/>
      <w:r w:rsidRPr="00A2052E">
        <w:rPr>
          <w:rFonts w:ascii="Arial" w:hAnsi="Arial" w:cs="Arial"/>
          <w:sz w:val="28"/>
          <w:szCs w:val="28"/>
        </w:rPr>
        <w:t xml:space="preserve">=&gt;' indicates the end of the continuation line. Note that a </w:t>
      </w:r>
      <w:proofErr w:type="spellStart"/>
      <w:r w:rsidRPr="00A2052E">
        <w:rPr>
          <w:rFonts w:ascii="Arial" w:hAnsi="Arial" w:cs="Arial"/>
          <w:sz w:val="28"/>
          <w:szCs w:val="28"/>
        </w:rPr>
        <w:t>barré</w:t>
      </w:r>
      <w:proofErr w:type="spellEnd"/>
      <w:r w:rsidRPr="00A2052E">
        <w:rPr>
          <w:rFonts w:ascii="Arial" w:hAnsi="Arial" w:cs="Arial"/>
          <w:sz w:val="28"/>
          <w:szCs w:val="28"/>
        </w:rPr>
        <w:t xml:space="preserve"> and/or fret indication on a single note can be assumed to last for the duration of that note.</w:t>
      </w:r>
    </w:p>
    <w:p w14:paraId="38E0BBF0" w14:textId="77777777" w:rsidR="00A2052E" w:rsidRPr="00A2052E" w:rsidRDefault="00A2052E" w:rsidP="00A2052E">
      <w:pPr>
        <w:rPr>
          <w:rFonts w:ascii="Arial" w:hAnsi="Arial" w:cs="Arial"/>
          <w:sz w:val="28"/>
          <w:szCs w:val="28"/>
        </w:rPr>
      </w:pPr>
    </w:p>
    <w:p w14:paraId="2096C08E" w14:textId="77777777" w:rsidR="00A2052E" w:rsidRPr="00A2052E" w:rsidRDefault="00A2052E" w:rsidP="00A2052E">
      <w:pPr>
        <w:rPr>
          <w:rFonts w:ascii="Arial" w:hAnsi="Arial" w:cs="Arial"/>
          <w:sz w:val="28"/>
          <w:szCs w:val="28"/>
        </w:rPr>
      </w:pPr>
      <w:r w:rsidRPr="00A2052E">
        <w:rPr>
          <w:rFonts w:ascii="Arial" w:hAnsi="Arial" w:cs="Arial"/>
          <w:sz w:val="28"/>
          <w:szCs w:val="28"/>
        </w:rPr>
        <w:t>[Guitar] Arrows in the print indicating the direction in which chords should be played have been transcribed in the braille thus:</w:t>
      </w:r>
    </w:p>
    <w:p w14:paraId="5265BD4F" w14:textId="77777777" w:rsidR="00A2052E" w:rsidRPr="00A2052E" w:rsidRDefault="00A2052E" w:rsidP="00A2052E">
      <w:pPr>
        <w:ind w:firstLine="720"/>
        <w:rPr>
          <w:rFonts w:ascii="Arial" w:hAnsi="Arial" w:cs="Arial"/>
          <w:sz w:val="28"/>
          <w:szCs w:val="28"/>
        </w:rPr>
      </w:pPr>
    </w:p>
    <w:p w14:paraId="241C629B"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&lt;b Downward arrow, i.e. descending in pitch</w:t>
      </w:r>
    </w:p>
    <w:p w14:paraId="6FFFA527"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&lt;' Upward arrow, i.e. ascending in pitch</w:t>
      </w:r>
    </w:p>
    <w:p w14:paraId="3D6FC8FF" w14:textId="77777777" w:rsidR="00A2052E" w:rsidRPr="00A2052E" w:rsidRDefault="00A2052E" w:rsidP="00A2052E">
      <w:pPr>
        <w:rPr>
          <w:rFonts w:ascii="Arial" w:hAnsi="Arial" w:cs="Arial"/>
          <w:sz w:val="28"/>
          <w:szCs w:val="28"/>
        </w:rPr>
      </w:pPr>
    </w:p>
    <w:p w14:paraId="047EB3FC" w14:textId="77777777" w:rsidR="00A2052E" w:rsidRPr="00A2052E" w:rsidRDefault="00A2052E" w:rsidP="00A2052E">
      <w:pPr>
        <w:rPr>
          <w:rFonts w:ascii="Arial" w:hAnsi="Arial" w:cs="Arial"/>
          <w:sz w:val="28"/>
          <w:szCs w:val="28"/>
        </w:rPr>
      </w:pPr>
      <w:r w:rsidRPr="00A2052E">
        <w:rPr>
          <w:rFonts w:ascii="Arial" w:hAnsi="Arial" w:cs="Arial"/>
          <w:sz w:val="28"/>
          <w:szCs w:val="28"/>
        </w:rPr>
        <w:t>or</w:t>
      </w:r>
    </w:p>
    <w:p w14:paraId="0BCB79C1" w14:textId="77777777" w:rsidR="00A2052E" w:rsidRPr="00A2052E" w:rsidRDefault="00A2052E" w:rsidP="00A2052E">
      <w:pPr>
        <w:rPr>
          <w:rFonts w:ascii="Arial" w:hAnsi="Arial" w:cs="Arial"/>
          <w:sz w:val="28"/>
          <w:szCs w:val="28"/>
        </w:rPr>
      </w:pPr>
    </w:p>
    <w:p w14:paraId="180AA53A"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signs for </w:t>
      </w:r>
      <w:proofErr w:type="gramStart"/>
      <w:r w:rsidRPr="00A2052E">
        <w:rPr>
          <w:rFonts w:ascii="Arial" w:hAnsi="Arial" w:cs="Arial"/>
          <w:sz w:val="28"/>
          <w:szCs w:val="28"/>
        </w:rPr>
        <w:t>downstroke .</w:t>
      </w:r>
      <w:proofErr w:type="gramEnd"/>
      <w:r w:rsidRPr="00A2052E">
        <w:rPr>
          <w:rFonts w:ascii="Arial" w:hAnsi="Arial" w:cs="Arial"/>
          <w:sz w:val="28"/>
          <w:szCs w:val="28"/>
        </w:rPr>
        <w:t xml:space="preserve">=&lt;b and upstroke .=&lt;' reflect the movement of the arm across the strings, i.e. in descending and ascending string order respectively. Note that print arrows by their nature go in the opposite direction, </w:t>
      </w:r>
      <w:proofErr w:type="gramStart"/>
      <w:r w:rsidRPr="00A2052E">
        <w:rPr>
          <w:rFonts w:ascii="Arial" w:hAnsi="Arial" w:cs="Arial"/>
          <w:sz w:val="28"/>
          <w:szCs w:val="28"/>
        </w:rPr>
        <w:t>i.e.</w:t>
      </w:r>
      <w:proofErr w:type="gramEnd"/>
      <w:r w:rsidRPr="00A2052E">
        <w:rPr>
          <w:rFonts w:ascii="Arial" w:hAnsi="Arial" w:cs="Arial"/>
          <w:sz w:val="28"/>
          <w:szCs w:val="28"/>
        </w:rPr>
        <w:t xml:space="preserve"> upwards (for ascending pitch) in the first case, and downwards (for descending pitch) in the second.</w:t>
      </w:r>
    </w:p>
    <w:p w14:paraId="6B7159D1" w14:textId="77777777" w:rsidR="00A2052E" w:rsidRPr="00A2052E" w:rsidRDefault="00A2052E" w:rsidP="00A2052E">
      <w:pPr>
        <w:rPr>
          <w:rFonts w:ascii="Arial" w:hAnsi="Arial" w:cs="Arial"/>
          <w:sz w:val="28"/>
          <w:szCs w:val="28"/>
        </w:rPr>
      </w:pPr>
    </w:p>
    <w:p w14:paraId="768F8628" w14:textId="77777777" w:rsidR="00A2052E" w:rsidRPr="00A2052E" w:rsidRDefault="00A2052E" w:rsidP="00A2052E">
      <w:pPr>
        <w:rPr>
          <w:rFonts w:ascii="Arial" w:hAnsi="Arial" w:cs="Arial"/>
          <w:sz w:val="28"/>
          <w:szCs w:val="28"/>
        </w:rPr>
      </w:pPr>
      <w:r w:rsidRPr="00A2052E">
        <w:rPr>
          <w:rFonts w:ascii="Arial" w:hAnsi="Arial" w:cs="Arial"/>
          <w:sz w:val="28"/>
          <w:szCs w:val="28"/>
        </w:rPr>
        <w:t>In the Kyrie the word "eleison" has consistently been set as four syllables. [Or three as appropriate]</w:t>
      </w:r>
    </w:p>
    <w:p w14:paraId="7B1AA7A3" w14:textId="77777777" w:rsidR="00A2052E" w:rsidRPr="00A2052E" w:rsidRDefault="00A2052E" w:rsidP="00A2052E">
      <w:pPr>
        <w:rPr>
          <w:rFonts w:ascii="Arial" w:hAnsi="Arial" w:cs="Arial"/>
          <w:sz w:val="28"/>
          <w:szCs w:val="28"/>
        </w:rPr>
      </w:pPr>
    </w:p>
    <w:p w14:paraId="489E02D6" w14:textId="77777777" w:rsidR="00A2052E" w:rsidRPr="00A2052E" w:rsidRDefault="00A2052E" w:rsidP="00A2052E">
      <w:pPr>
        <w:rPr>
          <w:rFonts w:ascii="Arial" w:hAnsi="Arial" w:cs="Arial"/>
          <w:sz w:val="28"/>
          <w:szCs w:val="28"/>
        </w:rPr>
      </w:pPr>
      <w:r w:rsidRPr="00A2052E">
        <w:rPr>
          <w:rFonts w:ascii="Arial" w:hAnsi="Arial" w:cs="Arial"/>
          <w:sz w:val="28"/>
          <w:szCs w:val="28"/>
        </w:rPr>
        <w:t>In some cases of finger substitution, the finger to be substituted is not shown in the print: note that the implied initial fingering is always shown in the braille.</w:t>
      </w:r>
    </w:p>
    <w:p w14:paraId="70DFB7DC" w14:textId="77777777" w:rsidR="00A2052E" w:rsidRPr="00A2052E" w:rsidRDefault="00A2052E" w:rsidP="00A2052E">
      <w:pPr>
        <w:rPr>
          <w:rFonts w:ascii="Arial" w:hAnsi="Arial" w:cs="Arial"/>
          <w:sz w:val="28"/>
          <w:szCs w:val="28"/>
        </w:rPr>
      </w:pPr>
    </w:p>
    <w:p w14:paraId="519D773F" w14:textId="77777777" w:rsidR="00A2052E" w:rsidRPr="00A2052E" w:rsidRDefault="00A2052E" w:rsidP="00A2052E">
      <w:pPr>
        <w:rPr>
          <w:rFonts w:ascii="Arial" w:hAnsi="Arial" w:cs="Arial"/>
          <w:sz w:val="28"/>
          <w:szCs w:val="28"/>
        </w:rPr>
      </w:pPr>
      <w:r w:rsidRPr="00A2052E">
        <w:rPr>
          <w:rFonts w:ascii="Arial" w:hAnsi="Arial" w:cs="Arial"/>
          <w:sz w:val="28"/>
          <w:szCs w:val="28"/>
        </w:rPr>
        <w:t>A spaced hyphen in the words indicates a "word slur" or "carry over", implying no breath or break in the sound.</w:t>
      </w:r>
    </w:p>
    <w:p w14:paraId="20F47D56" w14:textId="77777777" w:rsidR="00A2052E" w:rsidRPr="00A2052E" w:rsidRDefault="00A2052E" w:rsidP="00A2052E">
      <w:pPr>
        <w:rPr>
          <w:rFonts w:ascii="Arial" w:hAnsi="Arial" w:cs="Arial"/>
          <w:sz w:val="28"/>
          <w:szCs w:val="28"/>
        </w:rPr>
      </w:pPr>
    </w:p>
    <w:p w14:paraId="5E7910BA" w14:textId="77777777" w:rsidR="00A2052E" w:rsidRPr="00A2052E" w:rsidRDefault="00A2052E" w:rsidP="00A2052E">
      <w:pPr>
        <w:rPr>
          <w:rFonts w:ascii="Arial" w:hAnsi="Arial" w:cs="Arial"/>
          <w:sz w:val="28"/>
          <w:szCs w:val="28"/>
        </w:rPr>
      </w:pPr>
      <w:proofErr w:type="gramStart"/>
      <w:r w:rsidRPr="00A2052E">
        <w:rPr>
          <w:rFonts w:ascii="Arial" w:hAnsi="Arial" w:cs="Arial"/>
          <w:sz w:val="28"/>
          <w:szCs w:val="28"/>
        </w:rPr>
        <w:t>On account of</w:t>
      </w:r>
      <w:proofErr w:type="gramEnd"/>
      <w:r w:rsidRPr="00A2052E">
        <w:rPr>
          <w:rFonts w:ascii="Arial" w:hAnsi="Arial" w:cs="Arial"/>
          <w:sz w:val="28"/>
          <w:szCs w:val="28"/>
        </w:rPr>
        <w:t xml:space="preserve"> the variation in setting from verse to verse, some print repeats have been written out in the open score. Note that the sequence of print pages and bar numbers is interrupted as we repeat the music for subsequent verses. Where print repeats have been written out, the attendant repeat </w:t>
      </w:r>
      <w:proofErr w:type="gramStart"/>
      <w:r w:rsidRPr="00A2052E">
        <w:rPr>
          <w:rFonts w:ascii="Arial" w:hAnsi="Arial" w:cs="Arial"/>
          <w:sz w:val="28"/>
          <w:szCs w:val="28"/>
        </w:rPr>
        <w:t>dots</w:t>
      </w:r>
      <w:proofErr w:type="gramEnd"/>
      <w:r w:rsidRPr="00A2052E">
        <w:rPr>
          <w:rFonts w:ascii="Arial" w:hAnsi="Arial" w:cs="Arial"/>
          <w:sz w:val="28"/>
          <w:szCs w:val="28"/>
        </w:rPr>
        <w:t xml:space="preserve"> and variant ending signs have simply been removed.</w:t>
      </w:r>
    </w:p>
    <w:p w14:paraId="65838A28" w14:textId="77777777" w:rsidR="00A2052E" w:rsidRPr="00A2052E" w:rsidRDefault="00A2052E" w:rsidP="00A2052E">
      <w:pPr>
        <w:rPr>
          <w:rFonts w:ascii="Arial" w:hAnsi="Arial" w:cs="Arial"/>
          <w:sz w:val="28"/>
          <w:szCs w:val="28"/>
        </w:rPr>
      </w:pPr>
    </w:p>
    <w:p w14:paraId="02581187" w14:textId="77777777" w:rsidR="00A2052E" w:rsidRPr="00A2052E" w:rsidRDefault="00A2052E" w:rsidP="00A2052E">
      <w:pPr>
        <w:rPr>
          <w:rFonts w:ascii="Arial" w:hAnsi="Arial" w:cs="Arial"/>
          <w:sz w:val="28"/>
          <w:szCs w:val="28"/>
        </w:rPr>
      </w:pPr>
      <w:r w:rsidRPr="00A2052E">
        <w:rPr>
          <w:rFonts w:ascii="Arial" w:hAnsi="Arial" w:cs="Arial"/>
          <w:sz w:val="28"/>
          <w:szCs w:val="28"/>
        </w:rPr>
        <w:t>The following signs for French accented letters have been used in this transcription:</w:t>
      </w:r>
    </w:p>
    <w:p w14:paraId="07A5183A"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&amp; ;c cedilla</w:t>
      </w:r>
    </w:p>
    <w:p w14:paraId="639F14AE"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;e acute</w:t>
      </w:r>
    </w:p>
    <w:p w14:paraId="68E93D1A"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;a grave</w:t>
      </w:r>
    </w:p>
    <w:p w14:paraId="56DA008F" w14:textId="77777777" w:rsidR="00A2052E" w:rsidRPr="00A2052E" w:rsidRDefault="00A2052E" w:rsidP="00A2052E">
      <w:pPr>
        <w:ind w:firstLine="720"/>
        <w:rPr>
          <w:rFonts w:ascii="Arial" w:hAnsi="Arial" w:cs="Arial"/>
          <w:sz w:val="28"/>
          <w:szCs w:val="28"/>
        </w:rPr>
      </w:pPr>
      <w:r w:rsidRPr="00A2052E">
        <w:rPr>
          <w:rFonts w:ascii="Arial" w:hAnsi="Arial" w:cs="Arial"/>
          <w:sz w:val="28"/>
          <w:szCs w:val="28"/>
        </w:rPr>
        <w:t xml:space="preserve">.=! </w:t>
      </w:r>
      <w:proofErr w:type="gramStart"/>
      <w:r w:rsidRPr="00A2052E">
        <w:rPr>
          <w:rFonts w:ascii="Arial" w:hAnsi="Arial" w:cs="Arial"/>
          <w:sz w:val="28"/>
          <w:szCs w:val="28"/>
        </w:rPr>
        <w:t>;e</w:t>
      </w:r>
      <w:proofErr w:type="gramEnd"/>
      <w:r w:rsidRPr="00A2052E">
        <w:rPr>
          <w:rFonts w:ascii="Arial" w:hAnsi="Arial" w:cs="Arial"/>
          <w:sz w:val="28"/>
          <w:szCs w:val="28"/>
        </w:rPr>
        <w:t xml:space="preserve"> grave</w:t>
      </w:r>
    </w:p>
    <w:p w14:paraId="0454604B"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;u grave</w:t>
      </w:r>
    </w:p>
    <w:p w14:paraId="33FED7C4"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;a circumflex</w:t>
      </w:r>
    </w:p>
    <w:p w14:paraId="52A84EB9"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&lt; ;e circumflex</w:t>
      </w:r>
    </w:p>
    <w:p w14:paraId="1DE0E4DA"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w:t>
      </w:r>
      <w:proofErr w:type="spellStart"/>
      <w:r w:rsidRPr="00A2052E">
        <w:rPr>
          <w:rFonts w:ascii="Arial" w:hAnsi="Arial" w:cs="Arial"/>
          <w:sz w:val="28"/>
          <w:szCs w:val="28"/>
        </w:rPr>
        <w:t>i</w:t>
      </w:r>
      <w:proofErr w:type="spellEnd"/>
      <w:r w:rsidRPr="00A2052E">
        <w:rPr>
          <w:rFonts w:ascii="Arial" w:hAnsi="Arial" w:cs="Arial"/>
          <w:sz w:val="28"/>
          <w:szCs w:val="28"/>
        </w:rPr>
        <w:t xml:space="preserve"> circumflex</w:t>
      </w:r>
    </w:p>
    <w:p w14:paraId="57B84A46" w14:textId="77777777" w:rsidR="00A2052E" w:rsidRPr="00A2052E" w:rsidRDefault="00A2052E" w:rsidP="00A2052E">
      <w:pPr>
        <w:ind w:firstLine="720"/>
        <w:rPr>
          <w:rFonts w:ascii="Arial" w:hAnsi="Arial" w:cs="Arial"/>
          <w:sz w:val="28"/>
          <w:szCs w:val="28"/>
        </w:rPr>
      </w:pPr>
      <w:r w:rsidRPr="00A2052E">
        <w:rPr>
          <w:rFonts w:ascii="Arial" w:hAnsi="Arial" w:cs="Arial"/>
          <w:sz w:val="28"/>
          <w:szCs w:val="28"/>
        </w:rPr>
        <w:t xml:space="preserve">.=? </w:t>
      </w:r>
      <w:proofErr w:type="gramStart"/>
      <w:r w:rsidRPr="00A2052E">
        <w:rPr>
          <w:rFonts w:ascii="Arial" w:hAnsi="Arial" w:cs="Arial"/>
          <w:sz w:val="28"/>
          <w:szCs w:val="28"/>
        </w:rPr>
        <w:t>;o</w:t>
      </w:r>
      <w:proofErr w:type="gramEnd"/>
      <w:r w:rsidRPr="00A2052E">
        <w:rPr>
          <w:rFonts w:ascii="Arial" w:hAnsi="Arial" w:cs="Arial"/>
          <w:sz w:val="28"/>
          <w:szCs w:val="28"/>
        </w:rPr>
        <w:t xml:space="preserve"> circumflex</w:t>
      </w:r>
    </w:p>
    <w:p w14:paraId="5406396B"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lastRenderedPageBreak/>
        <w:t>.=</w:t>
      </w:r>
      <w:proofErr w:type="gramEnd"/>
      <w:r w:rsidRPr="00A2052E">
        <w:rPr>
          <w:rFonts w:ascii="Arial" w:hAnsi="Arial" w:cs="Arial"/>
          <w:sz w:val="28"/>
          <w:szCs w:val="28"/>
        </w:rPr>
        <w:t>: ;u circumflex</w:t>
      </w:r>
    </w:p>
    <w:p w14:paraId="0DD59D7C"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;e diaeresis</w:t>
      </w:r>
    </w:p>
    <w:p w14:paraId="570748D4"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w:t>
      </w:r>
      <w:proofErr w:type="spellStart"/>
      <w:r w:rsidRPr="00A2052E">
        <w:rPr>
          <w:rFonts w:ascii="Arial" w:hAnsi="Arial" w:cs="Arial"/>
          <w:sz w:val="28"/>
          <w:szCs w:val="28"/>
        </w:rPr>
        <w:t>i</w:t>
      </w:r>
      <w:proofErr w:type="spellEnd"/>
      <w:r w:rsidRPr="00A2052E">
        <w:rPr>
          <w:rFonts w:ascii="Arial" w:hAnsi="Arial" w:cs="Arial"/>
          <w:sz w:val="28"/>
          <w:szCs w:val="28"/>
        </w:rPr>
        <w:t xml:space="preserve"> diaeresis</w:t>
      </w:r>
    </w:p>
    <w:p w14:paraId="4D81E25A"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;u diaeresis</w:t>
      </w:r>
    </w:p>
    <w:p w14:paraId="0AD581C5" w14:textId="77777777" w:rsidR="00A2052E" w:rsidRPr="00A2052E" w:rsidRDefault="00A2052E" w:rsidP="00A2052E">
      <w:pPr>
        <w:rPr>
          <w:rFonts w:ascii="Arial" w:hAnsi="Arial" w:cs="Arial"/>
          <w:sz w:val="28"/>
          <w:szCs w:val="28"/>
        </w:rPr>
      </w:pPr>
    </w:p>
    <w:p w14:paraId="3BE02BB2" w14:textId="77777777" w:rsidR="00A2052E" w:rsidRPr="00A2052E" w:rsidRDefault="00A2052E" w:rsidP="00A2052E">
      <w:pPr>
        <w:rPr>
          <w:rFonts w:ascii="Arial" w:hAnsi="Arial" w:cs="Arial"/>
          <w:sz w:val="28"/>
          <w:szCs w:val="28"/>
        </w:rPr>
      </w:pPr>
      <w:r w:rsidRPr="00A2052E">
        <w:rPr>
          <w:rFonts w:ascii="Arial" w:hAnsi="Arial" w:cs="Arial"/>
          <w:sz w:val="28"/>
          <w:szCs w:val="28"/>
        </w:rPr>
        <w:t>The following signs for German accented letters have been used in this transcription:</w:t>
      </w:r>
    </w:p>
    <w:p w14:paraId="21F9304B" w14:textId="77777777" w:rsidR="00A2052E" w:rsidRPr="00A2052E" w:rsidRDefault="00A2052E" w:rsidP="00A2052E">
      <w:pPr>
        <w:rPr>
          <w:rFonts w:ascii="Arial" w:hAnsi="Arial" w:cs="Arial"/>
          <w:sz w:val="28"/>
          <w:szCs w:val="28"/>
        </w:rPr>
      </w:pPr>
    </w:p>
    <w:p w14:paraId="6FBE84E9"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xml:space="preserve">! </w:t>
      </w:r>
      <w:proofErr w:type="spellStart"/>
      <w:r w:rsidRPr="00A2052E">
        <w:rPr>
          <w:rFonts w:ascii="Arial" w:hAnsi="Arial" w:cs="Arial"/>
          <w:sz w:val="28"/>
          <w:szCs w:val="28"/>
        </w:rPr>
        <w:t>eszett</w:t>
      </w:r>
      <w:proofErr w:type="spellEnd"/>
    </w:p>
    <w:p w14:paraId="7AFDCC69"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;u umlaut</w:t>
      </w:r>
    </w:p>
    <w:p w14:paraId="7597DC64"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;o umlaut</w:t>
      </w:r>
    </w:p>
    <w:p w14:paraId="5DEED918"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&gt; ;a umlaut</w:t>
      </w:r>
    </w:p>
    <w:p w14:paraId="2F0B55CC" w14:textId="77777777" w:rsidR="00A2052E" w:rsidRPr="00A2052E" w:rsidRDefault="00A2052E" w:rsidP="00A2052E">
      <w:pPr>
        <w:rPr>
          <w:rFonts w:ascii="Arial" w:hAnsi="Arial" w:cs="Arial"/>
          <w:sz w:val="28"/>
          <w:szCs w:val="28"/>
        </w:rPr>
      </w:pPr>
    </w:p>
    <w:p w14:paraId="60E7320C" w14:textId="77777777" w:rsidR="00A2052E" w:rsidRPr="00A2052E" w:rsidRDefault="00A2052E" w:rsidP="00A2052E">
      <w:pPr>
        <w:rPr>
          <w:rFonts w:ascii="Arial" w:hAnsi="Arial" w:cs="Arial"/>
          <w:sz w:val="28"/>
          <w:szCs w:val="28"/>
        </w:rPr>
      </w:pPr>
      <w:r w:rsidRPr="00A2052E">
        <w:rPr>
          <w:rFonts w:ascii="Arial" w:hAnsi="Arial" w:cs="Arial"/>
          <w:sz w:val="28"/>
          <w:szCs w:val="28"/>
        </w:rPr>
        <w:t>The following signs for Italian accented letters have been used in this transcription:</w:t>
      </w:r>
    </w:p>
    <w:p w14:paraId="2077E661" w14:textId="77777777" w:rsidR="00A2052E" w:rsidRPr="00A2052E" w:rsidRDefault="00A2052E" w:rsidP="00A2052E">
      <w:pPr>
        <w:rPr>
          <w:rFonts w:ascii="Arial" w:hAnsi="Arial" w:cs="Arial"/>
          <w:sz w:val="28"/>
          <w:szCs w:val="28"/>
        </w:rPr>
      </w:pPr>
    </w:p>
    <w:p w14:paraId="32CDDFEB"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;a grave</w:t>
      </w:r>
    </w:p>
    <w:p w14:paraId="1F141B8E" w14:textId="77777777" w:rsidR="00A2052E" w:rsidRPr="00A2052E" w:rsidRDefault="00A2052E" w:rsidP="00A2052E">
      <w:pPr>
        <w:ind w:firstLine="720"/>
        <w:rPr>
          <w:rFonts w:ascii="Arial" w:hAnsi="Arial" w:cs="Arial"/>
          <w:sz w:val="28"/>
          <w:szCs w:val="28"/>
        </w:rPr>
      </w:pPr>
      <w:r w:rsidRPr="00A2052E">
        <w:rPr>
          <w:rFonts w:ascii="Arial" w:hAnsi="Arial" w:cs="Arial"/>
          <w:sz w:val="28"/>
          <w:szCs w:val="28"/>
        </w:rPr>
        <w:t xml:space="preserve">.=! </w:t>
      </w:r>
      <w:proofErr w:type="gramStart"/>
      <w:r w:rsidRPr="00A2052E">
        <w:rPr>
          <w:rFonts w:ascii="Arial" w:hAnsi="Arial" w:cs="Arial"/>
          <w:sz w:val="28"/>
          <w:szCs w:val="28"/>
        </w:rPr>
        <w:t>;e</w:t>
      </w:r>
      <w:proofErr w:type="gramEnd"/>
      <w:r w:rsidRPr="00A2052E">
        <w:rPr>
          <w:rFonts w:ascii="Arial" w:hAnsi="Arial" w:cs="Arial"/>
          <w:sz w:val="28"/>
          <w:szCs w:val="28"/>
        </w:rPr>
        <w:t xml:space="preserve"> grave</w:t>
      </w:r>
    </w:p>
    <w:p w14:paraId="6171E09D"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;u grave</w:t>
      </w:r>
    </w:p>
    <w:p w14:paraId="68C2D28E"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;a circumflex</w:t>
      </w:r>
    </w:p>
    <w:p w14:paraId="15148487"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&lt; ;e circumflex</w:t>
      </w:r>
    </w:p>
    <w:p w14:paraId="4F2CFAF2"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w:t>
      </w:r>
      <w:proofErr w:type="spellStart"/>
      <w:r w:rsidRPr="00A2052E">
        <w:rPr>
          <w:rFonts w:ascii="Arial" w:hAnsi="Arial" w:cs="Arial"/>
          <w:sz w:val="28"/>
          <w:szCs w:val="28"/>
        </w:rPr>
        <w:t>i</w:t>
      </w:r>
      <w:proofErr w:type="spellEnd"/>
      <w:r w:rsidRPr="00A2052E">
        <w:rPr>
          <w:rFonts w:ascii="Arial" w:hAnsi="Arial" w:cs="Arial"/>
          <w:sz w:val="28"/>
          <w:szCs w:val="28"/>
        </w:rPr>
        <w:t xml:space="preserve"> circumflex</w:t>
      </w:r>
    </w:p>
    <w:p w14:paraId="0BA3EFD5" w14:textId="77777777" w:rsidR="00A2052E" w:rsidRPr="00A2052E" w:rsidRDefault="00A2052E" w:rsidP="00A2052E">
      <w:pPr>
        <w:ind w:firstLine="720"/>
        <w:rPr>
          <w:rFonts w:ascii="Arial" w:hAnsi="Arial" w:cs="Arial"/>
          <w:sz w:val="28"/>
          <w:szCs w:val="28"/>
        </w:rPr>
      </w:pPr>
      <w:r w:rsidRPr="00A2052E">
        <w:rPr>
          <w:rFonts w:ascii="Arial" w:hAnsi="Arial" w:cs="Arial"/>
          <w:sz w:val="28"/>
          <w:szCs w:val="28"/>
        </w:rPr>
        <w:t xml:space="preserve">.=? </w:t>
      </w:r>
      <w:proofErr w:type="gramStart"/>
      <w:r w:rsidRPr="00A2052E">
        <w:rPr>
          <w:rFonts w:ascii="Arial" w:hAnsi="Arial" w:cs="Arial"/>
          <w:sz w:val="28"/>
          <w:szCs w:val="28"/>
        </w:rPr>
        <w:t>;o</w:t>
      </w:r>
      <w:proofErr w:type="gramEnd"/>
      <w:r w:rsidRPr="00A2052E">
        <w:rPr>
          <w:rFonts w:ascii="Arial" w:hAnsi="Arial" w:cs="Arial"/>
          <w:sz w:val="28"/>
          <w:szCs w:val="28"/>
        </w:rPr>
        <w:t xml:space="preserve"> circumflex</w:t>
      </w:r>
    </w:p>
    <w:p w14:paraId="2B3470A8"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;u circumflex</w:t>
      </w:r>
    </w:p>
    <w:p w14:paraId="15D2B24D"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w:t>
      </w:r>
      <w:proofErr w:type="spellStart"/>
      <w:r w:rsidRPr="00A2052E">
        <w:rPr>
          <w:rFonts w:ascii="Arial" w:hAnsi="Arial" w:cs="Arial"/>
          <w:sz w:val="28"/>
          <w:szCs w:val="28"/>
        </w:rPr>
        <w:t>i</w:t>
      </w:r>
      <w:proofErr w:type="spellEnd"/>
      <w:r w:rsidRPr="00A2052E">
        <w:rPr>
          <w:rFonts w:ascii="Arial" w:hAnsi="Arial" w:cs="Arial"/>
          <w:sz w:val="28"/>
          <w:szCs w:val="28"/>
        </w:rPr>
        <w:t xml:space="preserve"> grave</w:t>
      </w:r>
    </w:p>
    <w:p w14:paraId="4F0F0292"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;o grave</w:t>
      </w:r>
    </w:p>
    <w:p w14:paraId="0DE289A3" w14:textId="77777777" w:rsidR="00A2052E" w:rsidRPr="00A2052E" w:rsidRDefault="00A2052E" w:rsidP="00A2052E">
      <w:pPr>
        <w:rPr>
          <w:rFonts w:ascii="Arial" w:hAnsi="Arial" w:cs="Arial"/>
          <w:sz w:val="28"/>
          <w:szCs w:val="28"/>
        </w:rPr>
      </w:pPr>
    </w:p>
    <w:p w14:paraId="46C6E996" w14:textId="77777777" w:rsidR="00A2052E" w:rsidRPr="00A2052E" w:rsidRDefault="00A2052E" w:rsidP="00A2052E">
      <w:pPr>
        <w:rPr>
          <w:rFonts w:ascii="Arial" w:hAnsi="Arial" w:cs="Arial"/>
          <w:sz w:val="28"/>
          <w:szCs w:val="28"/>
        </w:rPr>
      </w:pPr>
      <w:r w:rsidRPr="00A2052E">
        <w:rPr>
          <w:rFonts w:ascii="Arial" w:hAnsi="Arial" w:cs="Arial"/>
          <w:sz w:val="28"/>
          <w:szCs w:val="28"/>
        </w:rPr>
        <w:t>The following signs for Spanish accented letters have been used in this transcription:</w:t>
      </w:r>
    </w:p>
    <w:p w14:paraId="57FC023F" w14:textId="77777777" w:rsidR="00A2052E" w:rsidRPr="00A2052E" w:rsidRDefault="00A2052E" w:rsidP="00A2052E">
      <w:pPr>
        <w:rPr>
          <w:rFonts w:ascii="Arial" w:hAnsi="Arial" w:cs="Arial"/>
          <w:sz w:val="28"/>
          <w:szCs w:val="28"/>
        </w:rPr>
      </w:pPr>
    </w:p>
    <w:p w14:paraId="79EF1428"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w:t>
      </w:r>
      <w:proofErr w:type="spellStart"/>
      <w:r w:rsidRPr="00A2052E">
        <w:rPr>
          <w:rFonts w:ascii="Arial" w:hAnsi="Arial" w:cs="Arial"/>
          <w:sz w:val="28"/>
          <w:szCs w:val="28"/>
        </w:rPr>
        <w:t>a</w:t>
      </w:r>
      <w:proofErr w:type="spellEnd"/>
      <w:r w:rsidRPr="00A2052E">
        <w:rPr>
          <w:rFonts w:ascii="Arial" w:hAnsi="Arial" w:cs="Arial"/>
          <w:sz w:val="28"/>
          <w:szCs w:val="28"/>
        </w:rPr>
        <w:t xml:space="preserve"> acute</w:t>
      </w:r>
    </w:p>
    <w:p w14:paraId="63E54A99" w14:textId="77777777" w:rsidR="00A2052E" w:rsidRPr="00A2052E" w:rsidRDefault="00A2052E" w:rsidP="00A2052E">
      <w:pPr>
        <w:ind w:firstLine="720"/>
        <w:rPr>
          <w:rFonts w:ascii="Arial" w:hAnsi="Arial" w:cs="Arial"/>
          <w:sz w:val="28"/>
          <w:szCs w:val="28"/>
        </w:rPr>
      </w:pPr>
      <w:r w:rsidRPr="00A2052E">
        <w:rPr>
          <w:rFonts w:ascii="Arial" w:hAnsi="Arial" w:cs="Arial"/>
          <w:sz w:val="28"/>
          <w:szCs w:val="28"/>
        </w:rPr>
        <w:t xml:space="preserve">.=! </w:t>
      </w:r>
      <w:proofErr w:type="gramStart"/>
      <w:r w:rsidRPr="00A2052E">
        <w:rPr>
          <w:rFonts w:ascii="Arial" w:hAnsi="Arial" w:cs="Arial"/>
          <w:sz w:val="28"/>
          <w:szCs w:val="28"/>
        </w:rPr>
        <w:t>;e</w:t>
      </w:r>
      <w:proofErr w:type="gramEnd"/>
      <w:r w:rsidRPr="00A2052E">
        <w:rPr>
          <w:rFonts w:ascii="Arial" w:hAnsi="Arial" w:cs="Arial"/>
          <w:sz w:val="28"/>
          <w:szCs w:val="28"/>
        </w:rPr>
        <w:t xml:space="preserve"> acute</w:t>
      </w:r>
    </w:p>
    <w:p w14:paraId="6E6BCA63"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;u acute</w:t>
      </w:r>
    </w:p>
    <w:p w14:paraId="38402D01"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;n tilde</w:t>
      </w:r>
    </w:p>
    <w:p w14:paraId="110B4EB7"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;u diaeresis</w:t>
      </w:r>
    </w:p>
    <w:p w14:paraId="79D783AA"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w:t>
      </w:r>
      <w:proofErr w:type="spellStart"/>
      <w:r w:rsidRPr="00A2052E">
        <w:rPr>
          <w:rFonts w:ascii="Arial" w:hAnsi="Arial" w:cs="Arial"/>
          <w:sz w:val="28"/>
          <w:szCs w:val="28"/>
        </w:rPr>
        <w:t>i</w:t>
      </w:r>
      <w:proofErr w:type="spellEnd"/>
      <w:r w:rsidRPr="00A2052E">
        <w:rPr>
          <w:rFonts w:ascii="Arial" w:hAnsi="Arial" w:cs="Arial"/>
          <w:sz w:val="28"/>
          <w:szCs w:val="28"/>
        </w:rPr>
        <w:t xml:space="preserve"> acute</w:t>
      </w:r>
    </w:p>
    <w:p w14:paraId="5BE31202" w14:textId="77777777" w:rsidR="00A2052E" w:rsidRPr="00A2052E" w:rsidRDefault="00A2052E" w:rsidP="00A2052E">
      <w:pPr>
        <w:ind w:firstLine="720"/>
        <w:rPr>
          <w:rFonts w:ascii="Arial" w:hAnsi="Arial" w:cs="Arial"/>
          <w:sz w:val="28"/>
          <w:szCs w:val="28"/>
        </w:rPr>
      </w:pPr>
      <w:proofErr w:type="gramStart"/>
      <w:r w:rsidRPr="00A2052E">
        <w:rPr>
          <w:rFonts w:ascii="Arial" w:hAnsi="Arial" w:cs="Arial"/>
          <w:sz w:val="28"/>
          <w:szCs w:val="28"/>
        </w:rPr>
        <w:t>.=</w:t>
      </w:r>
      <w:proofErr w:type="gramEnd"/>
      <w:r w:rsidRPr="00A2052E">
        <w:rPr>
          <w:rFonts w:ascii="Arial" w:hAnsi="Arial" w:cs="Arial"/>
          <w:sz w:val="28"/>
          <w:szCs w:val="28"/>
        </w:rPr>
        <w:t>+ ;o acute</w:t>
      </w:r>
    </w:p>
    <w:p w14:paraId="3136BD4E" w14:textId="77777777" w:rsidR="00A2052E" w:rsidRPr="00A2052E" w:rsidRDefault="00A2052E" w:rsidP="00A2052E">
      <w:pPr>
        <w:rPr>
          <w:rFonts w:ascii="Arial" w:hAnsi="Arial" w:cs="Arial"/>
          <w:sz w:val="28"/>
          <w:szCs w:val="28"/>
        </w:rPr>
      </w:pPr>
    </w:p>
    <w:p w14:paraId="1C09265D"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w:t>
      </w:r>
      <w:proofErr w:type="gramStart"/>
      <w:r w:rsidRPr="00A2052E">
        <w:rPr>
          <w:rFonts w:ascii="Arial" w:hAnsi="Arial" w:cs="Arial"/>
          <w:sz w:val="28"/>
          <w:szCs w:val="28"/>
        </w:rPr>
        <w:t>prefix .</w:t>
      </w:r>
      <w:proofErr w:type="gramEnd"/>
      <w:r w:rsidRPr="00A2052E">
        <w:rPr>
          <w:rFonts w:ascii="Arial" w:hAnsi="Arial" w:cs="Arial"/>
          <w:sz w:val="28"/>
          <w:szCs w:val="28"/>
        </w:rPr>
        <w:t>=# precedes any references to the sharp .=%, flat .=&lt; and natural .=* signs within literary text.</w:t>
      </w:r>
    </w:p>
    <w:p w14:paraId="26118D23" w14:textId="77777777" w:rsidR="00A2052E" w:rsidRPr="00A2052E" w:rsidRDefault="00A2052E" w:rsidP="00A2052E">
      <w:pPr>
        <w:rPr>
          <w:rFonts w:ascii="Arial" w:hAnsi="Arial" w:cs="Arial"/>
          <w:sz w:val="28"/>
          <w:szCs w:val="28"/>
        </w:rPr>
      </w:pPr>
    </w:p>
    <w:p w14:paraId="0A6038E8"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beginning and end of a transcriber's note is shown in the braille by the </w:t>
      </w:r>
      <w:proofErr w:type="gramStart"/>
      <w:r w:rsidRPr="00A2052E">
        <w:rPr>
          <w:rFonts w:ascii="Arial" w:hAnsi="Arial" w:cs="Arial"/>
          <w:sz w:val="28"/>
          <w:szCs w:val="28"/>
        </w:rPr>
        <w:t>signs .</w:t>
      </w:r>
      <w:proofErr w:type="gramEnd"/>
      <w:r w:rsidRPr="00A2052E">
        <w:rPr>
          <w:rFonts w:ascii="Arial" w:hAnsi="Arial" w:cs="Arial"/>
          <w:sz w:val="28"/>
          <w:szCs w:val="28"/>
        </w:rPr>
        <w:t>=@.&lt; and .=@.&gt; respectively.</w:t>
      </w:r>
    </w:p>
    <w:p w14:paraId="2873D0CF" w14:textId="77777777" w:rsidR="00A2052E" w:rsidRPr="00A2052E" w:rsidRDefault="00A2052E" w:rsidP="00A2052E">
      <w:pPr>
        <w:rPr>
          <w:rFonts w:ascii="Arial" w:hAnsi="Arial" w:cs="Arial"/>
          <w:sz w:val="28"/>
          <w:szCs w:val="28"/>
        </w:rPr>
      </w:pPr>
    </w:p>
    <w:p w14:paraId="7E1E5556"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special parenthesis </w:t>
      </w:r>
      <w:proofErr w:type="gramStart"/>
      <w:r w:rsidRPr="00A2052E">
        <w:rPr>
          <w:rFonts w:ascii="Arial" w:hAnsi="Arial" w:cs="Arial"/>
          <w:sz w:val="28"/>
          <w:szCs w:val="28"/>
        </w:rPr>
        <w:t>sign .</w:t>
      </w:r>
      <w:proofErr w:type="gramEnd"/>
      <w:r w:rsidRPr="00A2052E">
        <w:rPr>
          <w:rFonts w:ascii="Arial" w:hAnsi="Arial" w:cs="Arial"/>
          <w:sz w:val="28"/>
          <w:szCs w:val="28"/>
        </w:rPr>
        <w:t>=7 represents opening and closing round brackets enclosing a performance direction in print.</w:t>
      </w:r>
    </w:p>
    <w:p w14:paraId="6CBCB0A9" w14:textId="77777777" w:rsidR="00A2052E" w:rsidRPr="00A2052E" w:rsidRDefault="00A2052E" w:rsidP="00A2052E">
      <w:pPr>
        <w:rPr>
          <w:rFonts w:ascii="Arial" w:hAnsi="Arial" w:cs="Arial"/>
          <w:sz w:val="28"/>
          <w:szCs w:val="28"/>
        </w:rPr>
      </w:pPr>
    </w:p>
    <w:p w14:paraId="1DD23D4E"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The music </w:t>
      </w:r>
      <w:proofErr w:type="gramStart"/>
      <w:r w:rsidRPr="00A2052E">
        <w:rPr>
          <w:rFonts w:ascii="Arial" w:hAnsi="Arial" w:cs="Arial"/>
          <w:sz w:val="28"/>
          <w:szCs w:val="28"/>
        </w:rPr>
        <w:t>sign .</w:t>
      </w:r>
      <w:proofErr w:type="gramEnd"/>
      <w:r w:rsidRPr="00A2052E">
        <w:rPr>
          <w:rFonts w:ascii="Arial" w:hAnsi="Arial" w:cs="Arial"/>
          <w:sz w:val="28"/>
          <w:szCs w:val="28"/>
        </w:rPr>
        <w:t xml:space="preserve">=,' is used to indicate the beginning of a short music example or item of music code. The literature </w:t>
      </w:r>
      <w:proofErr w:type="gramStart"/>
      <w:r w:rsidRPr="00A2052E">
        <w:rPr>
          <w:rFonts w:ascii="Arial" w:hAnsi="Arial" w:cs="Arial"/>
          <w:sz w:val="28"/>
          <w:szCs w:val="28"/>
        </w:rPr>
        <w:t>sign .</w:t>
      </w:r>
      <w:proofErr w:type="gramEnd"/>
      <w:r w:rsidRPr="00A2052E">
        <w:rPr>
          <w:rFonts w:ascii="Arial" w:hAnsi="Arial" w:cs="Arial"/>
          <w:sz w:val="28"/>
          <w:szCs w:val="28"/>
        </w:rPr>
        <w:t>=;2 signals the beginning of the following section of text or ensuing punctuation. Note that where punctuation follows an item in music code, the literature sign will precede the punctuation, unspaced from the music code.</w:t>
      </w:r>
    </w:p>
    <w:p w14:paraId="2586A132" w14:textId="77777777" w:rsidR="00A2052E" w:rsidRPr="00A2052E" w:rsidRDefault="00A2052E" w:rsidP="00A2052E">
      <w:pPr>
        <w:jc w:val="center"/>
        <w:rPr>
          <w:rFonts w:ascii="Arial" w:hAnsi="Arial" w:cs="Arial"/>
          <w:sz w:val="28"/>
          <w:szCs w:val="28"/>
        </w:rPr>
      </w:pPr>
    </w:p>
    <w:p w14:paraId="38E2B60F" w14:textId="77777777" w:rsidR="00A2052E" w:rsidRPr="00A2052E" w:rsidRDefault="00A2052E" w:rsidP="00A2052E">
      <w:pPr>
        <w:jc w:val="center"/>
        <w:rPr>
          <w:rFonts w:ascii="Arial" w:hAnsi="Arial" w:cs="Arial"/>
          <w:sz w:val="28"/>
          <w:szCs w:val="28"/>
        </w:rPr>
      </w:pPr>
      <w:r w:rsidRPr="00A2052E">
        <w:rPr>
          <w:rFonts w:ascii="Arial" w:hAnsi="Arial" w:cs="Arial"/>
          <w:sz w:val="28"/>
          <w:szCs w:val="28"/>
        </w:rPr>
        <w:t>JAZZ SIGNS</w:t>
      </w:r>
    </w:p>
    <w:p w14:paraId="6C6F2E72" w14:textId="77777777" w:rsidR="00A2052E" w:rsidRPr="00A2052E" w:rsidRDefault="00A2052E" w:rsidP="00A2052E">
      <w:pPr>
        <w:rPr>
          <w:rFonts w:ascii="Arial" w:hAnsi="Arial" w:cs="Arial"/>
          <w:sz w:val="28"/>
          <w:szCs w:val="28"/>
        </w:rPr>
      </w:pPr>
    </w:p>
    <w:p w14:paraId="0055B2D2"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1. The </w:t>
      </w:r>
      <w:proofErr w:type="gramStart"/>
      <w:r w:rsidRPr="00A2052E">
        <w:rPr>
          <w:rFonts w:ascii="Arial" w:hAnsi="Arial" w:cs="Arial"/>
          <w:sz w:val="28"/>
          <w:szCs w:val="28"/>
        </w:rPr>
        <w:t>sign .</w:t>
      </w:r>
      <w:proofErr w:type="gramEnd"/>
      <w:r w:rsidRPr="00A2052E">
        <w:rPr>
          <w:rFonts w:ascii="Arial" w:hAnsi="Arial" w:cs="Arial"/>
          <w:sz w:val="28"/>
          <w:szCs w:val="28"/>
        </w:rPr>
        <w:t>=&lt;c before a note represents a small inverted arch in the print, indicating a "dip" in pitch.</w:t>
      </w:r>
    </w:p>
    <w:p w14:paraId="72B9C8E0" w14:textId="77777777" w:rsidR="00A2052E" w:rsidRPr="00A2052E" w:rsidRDefault="00A2052E" w:rsidP="00A2052E">
      <w:pPr>
        <w:rPr>
          <w:rFonts w:ascii="Arial" w:hAnsi="Arial" w:cs="Arial"/>
          <w:sz w:val="28"/>
          <w:szCs w:val="28"/>
        </w:rPr>
      </w:pPr>
    </w:p>
    <w:p w14:paraId="5C5C281E"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2. The </w:t>
      </w:r>
      <w:proofErr w:type="gramStart"/>
      <w:r w:rsidRPr="00A2052E">
        <w:rPr>
          <w:rFonts w:ascii="Arial" w:hAnsi="Arial" w:cs="Arial"/>
          <w:sz w:val="28"/>
          <w:szCs w:val="28"/>
        </w:rPr>
        <w:t>sign .</w:t>
      </w:r>
      <w:proofErr w:type="gramEnd"/>
      <w:r w:rsidRPr="00A2052E">
        <w:rPr>
          <w:rFonts w:ascii="Arial" w:hAnsi="Arial" w:cs="Arial"/>
          <w:sz w:val="28"/>
          <w:szCs w:val="28"/>
        </w:rPr>
        <w:t>=c&lt;b following a note represents a falling curved line after the note in question.</w:t>
      </w:r>
    </w:p>
    <w:p w14:paraId="567C00F5" w14:textId="77777777" w:rsidR="00A2052E" w:rsidRPr="00A2052E" w:rsidRDefault="00A2052E" w:rsidP="00A2052E">
      <w:pPr>
        <w:rPr>
          <w:rFonts w:ascii="Arial" w:hAnsi="Arial" w:cs="Arial"/>
          <w:sz w:val="28"/>
          <w:szCs w:val="28"/>
        </w:rPr>
      </w:pPr>
    </w:p>
    <w:p w14:paraId="6E3D8CB8"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3. The </w:t>
      </w:r>
      <w:proofErr w:type="gramStart"/>
      <w:r w:rsidRPr="00A2052E">
        <w:rPr>
          <w:rFonts w:ascii="Arial" w:hAnsi="Arial" w:cs="Arial"/>
          <w:sz w:val="28"/>
          <w:szCs w:val="28"/>
        </w:rPr>
        <w:t>sign .</w:t>
      </w:r>
      <w:proofErr w:type="gramEnd"/>
      <w:r w:rsidRPr="00A2052E">
        <w:rPr>
          <w:rFonts w:ascii="Arial" w:hAnsi="Arial" w:cs="Arial"/>
          <w:sz w:val="28"/>
          <w:szCs w:val="28"/>
        </w:rPr>
        <w:t>=c&lt;' following a note represents a rising curved line after the note in question.</w:t>
      </w:r>
    </w:p>
    <w:p w14:paraId="4A4C6741" w14:textId="77777777" w:rsidR="00A2052E" w:rsidRPr="00A2052E" w:rsidRDefault="00A2052E" w:rsidP="00A2052E">
      <w:pPr>
        <w:rPr>
          <w:rFonts w:ascii="Arial" w:hAnsi="Arial" w:cs="Arial"/>
          <w:sz w:val="28"/>
          <w:szCs w:val="28"/>
        </w:rPr>
      </w:pPr>
    </w:p>
    <w:p w14:paraId="7021FE8E"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4. The </w:t>
      </w:r>
      <w:proofErr w:type="gramStart"/>
      <w:r w:rsidRPr="00A2052E">
        <w:rPr>
          <w:rFonts w:ascii="Arial" w:hAnsi="Arial" w:cs="Arial"/>
          <w:sz w:val="28"/>
          <w:szCs w:val="28"/>
        </w:rPr>
        <w:t>sign .</w:t>
      </w:r>
      <w:proofErr w:type="gramEnd"/>
      <w:r w:rsidRPr="00A2052E">
        <w:rPr>
          <w:rFonts w:ascii="Arial" w:hAnsi="Arial" w:cs="Arial"/>
          <w:sz w:val="28"/>
          <w:szCs w:val="28"/>
        </w:rPr>
        <w:t>=@a&lt;b following a note represents a falling straight line after the note in question.</w:t>
      </w:r>
    </w:p>
    <w:p w14:paraId="632F7489" w14:textId="77777777" w:rsidR="00A2052E" w:rsidRPr="00A2052E" w:rsidRDefault="00A2052E" w:rsidP="00A2052E">
      <w:pPr>
        <w:rPr>
          <w:rFonts w:ascii="Arial" w:hAnsi="Arial" w:cs="Arial"/>
          <w:sz w:val="28"/>
          <w:szCs w:val="28"/>
        </w:rPr>
      </w:pPr>
    </w:p>
    <w:p w14:paraId="2E969BCA"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5. The </w:t>
      </w:r>
      <w:proofErr w:type="gramStart"/>
      <w:r w:rsidRPr="00A2052E">
        <w:rPr>
          <w:rFonts w:ascii="Arial" w:hAnsi="Arial" w:cs="Arial"/>
          <w:sz w:val="28"/>
          <w:szCs w:val="28"/>
        </w:rPr>
        <w:t>sign .</w:t>
      </w:r>
      <w:proofErr w:type="gramEnd"/>
      <w:r w:rsidRPr="00A2052E">
        <w:rPr>
          <w:rFonts w:ascii="Arial" w:hAnsi="Arial" w:cs="Arial"/>
          <w:sz w:val="28"/>
          <w:szCs w:val="28"/>
        </w:rPr>
        <w:t>=@a&lt;' following a note represents a rising straight line after the note in question.</w:t>
      </w:r>
    </w:p>
    <w:p w14:paraId="62E35D10" w14:textId="77777777" w:rsidR="00A2052E" w:rsidRPr="00A2052E" w:rsidRDefault="00A2052E" w:rsidP="00A2052E">
      <w:pPr>
        <w:rPr>
          <w:rFonts w:ascii="Arial" w:hAnsi="Arial" w:cs="Arial"/>
          <w:sz w:val="28"/>
          <w:szCs w:val="28"/>
        </w:rPr>
      </w:pPr>
    </w:p>
    <w:p w14:paraId="47760FFF"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6. The </w:t>
      </w:r>
      <w:proofErr w:type="gramStart"/>
      <w:r w:rsidRPr="00A2052E">
        <w:rPr>
          <w:rFonts w:ascii="Arial" w:hAnsi="Arial" w:cs="Arial"/>
          <w:sz w:val="28"/>
          <w:szCs w:val="28"/>
        </w:rPr>
        <w:t>sign .</w:t>
      </w:r>
      <w:proofErr w:type="gramEnd"/>
      <w:r w:rsidRPr="00A2052E">
        <w:rPr>
          <w:rFonts w:ascii="Arial" w:hAnsi="Arial" w:cs="Arial"/>
          <w:sz w:val="28"/>
          <w:szCs w:val="28"/>
        </w:rPr>
        <w:t>=&lt;</w:t>
      </w:r>
      <w:proofErr w:type="spellStart"/>
      <w:r w:rsidRPr="00A2052E">
        <w:rPr>
          <w:rFonts w:ascii="Arial" w:hAnsi="Arial" w:cs="Arial"/>
          <w:sz w:val="28"/>
          <w:szCs w:val="28"/>
        </w:rPr>
        <w:t>bc</w:t>
      </w:r>
      <w:proofErr w:type="spellEnd"/>
      <w:r w:rsidRPr="00A2052E">
        <w:rPr>
          <w:rFonts w:ascii="Arial" w:hAnsi="Arial" w:cs="Arial"/>
          <w:sz w:val="28"/>
          <w:szCs w:val="28"/>
        </w:rPr>
        <w:t xml:space="preserve"> before a note represents a curved line falling to the note in question.</w:t>
      </w:r>
    </w:p>
    <w:p w14:paraId="175073AB" w14:textId="77777777" w:rsidR="00A2052E" w:rsidRPr="00A2052E" w:rsidRDefault="00A2052E" w:rsidP="00A2052E">
      <w:pPr>
        <w:rPr>
          <w:rFonts w:ascii="Arial" w:hAnsi="Arial" w:cs="Arial"/>
          <w:sz w:val="28"/>
          <w:szCs w:val="28"/>
        </w:rPr>
      </w:pPr>
    </w:p>
    <w:p w14:paraId="04722C49"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7. The </w:t>
      </w:r>
      <w:proofErr w:type="gramStart"/>
      <w:r w:rsidRPr="00A2052E">
        <w:rPr>
          <w:rFonts w:ascii="Arial" w:hAnsi="Arial" w:cs="Arial"/>
          <w:sz w:val="28"/>
          <w:szCs w:val="28"/>
        </w:rPr>
        <w:t>sign .</w:t>
      </w:r>
      <w:proofErr w:type="gramEnd"/>
      <w:r w:rsidRPr="00A2052E">
        <w:rPr>
          <w:rFonts w:ascii="Arial" w:hAnsi="Arial" w:cs="Arial"/>
          <w:sz w:val="28"/>
          <w:szCs w:val="28"/>
        </w:rPr>
        <w:t>=&lt;'c before a note represents a curved line rising to the note in question.</w:t>
      </w:r>
    </w:p>
    <w:p w14:paraId="2B1992BC" w14:textId="77777777" w:rsidR="00A2052E" w:rsidRPr="00A2052E" w:rsidRDefault="00A2052E" w:rsidP="00A2052E">
      <w:pPr>
        <w:rPr>
          <w:rFonts w:ascii="Arial" w:hAnsi="Arial" w:cs="Arial"/>
          <w:sz w:val="28"/>
          <w:szCs w:val="28"/>
        </w:rPr>
      </w:pPr>
    </w:p>
    <w:p w14:paraId="0F1F0234"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8. The </w:t>
      </w:r>
      <w:proofErr w:type="gramStart"/>
      <w:r w:rsidRPr="00A2052E">
        <w:rPr>
          <w:rFonts w:ascii="Arial" w:hAnsi="Arial" w:cs="Arial"/>
          <w:sz w:val="28"/>
          <w:szCs w:val="28"/>
        </w:rPr>
        <w:t>sign .</w:t>
      </w:r>
      <w:proofErr w:type="gramEnd"/>
      <w:r w:rsidRPr="00A2052E">
        <w:rPr>
          <w:rFonts w:ascii="Arial" w:hAnsi="Arial" w:cs="Arial"/>
          <w:sz w:val="28"/>
          <w:szCs w:val="28"/>
        </w:rPr>
        <w:t>=&lt;</w:t>
      </w:r>
      <w:proofErr w:type="spellStart"/>
      <w:r w:rsidRPr="00A2052E">
        <w:rPr>
          <w:rFonts w:ascii="Arial" w:hAnsi="Arial" w:cs="Arial"/>
          <w:sz w:val="28"/>
          <w:szCs w:val="28"/>
        </w:rPr>
        <w:t>b@a</w:t>
      </w:r>
      <w:proofErr w:type="spellEnd"/>
      <w:r w:rsidRPr="00A2052E">
        <w:rPr>
          <w:rFonts w:ascii="Arial" w:hAnsi="Arial" w:cs="Arial"/>
          <w:sz w:val="28"/>
          <w:szCs w:val="28"/>
        </w:rPr>
        <w:t xml:space="preserve"> before a note represents a straight line falling to the note in question.</w:t>
      </w:r>
    </w:p>
    <w:p w14:paraId="33A43871" w14:textId="77777777" w:rsidR="00A2052E" w:rsidRPr="00A2052E" w:rsidRDefault="00A2052E" w:rsidP="00A2052E">
      <w:pPr>
        <w:rPr>
          <w:rFonts w:ascii="Arial" w:hAnsi="Arial" w:cs="Arial"/>
          <w:sz w:val="28"/>
          <w:szCs w:val="28"/>
        </w:rPr>
      </w:pPr>
    </w:p>
    <w:p w14:paraId="3E161FB1" w14:textId="77777777" w:rsidR="00A2052E" w:rsidRPr="00A2052E" w:rsidRDefault="00A2052E" w:rsidP="00A2052E">
      <w:pPr>
        <w:rPr>
          <w:rFonts w:ascii="Arial" w:hAnsi="Arial" w:cs="Arial"/>
          <w:sz w:val="28"/>
          <w:szCs w:val="28"/>
        </w:rPr>
      </w:pPr>
      <w:r w:rsidRPr="00A2052E">
        <w:rPr>
          <w:rFonts w:ascii="Arial" w:hAnsi="Arial" w:cs="Arial"/>
          <w:sz w:val="28"/>
          <w:szCs w:val="28"/>
        </w:rPr>
        <w:t xml:space="preserve">9. The </w:t>
      </w:r>
      <w:proofErr w:type="gramStart"/>
      <w:r w:rsidRPr="00A2052E">
        <w:rPr>
          <w:rFonts w:ascii="Arial" w:hAnsi="Arial" w:cs="Arial"/>
          <w:sz w:val="28"/>
          <w:szCs w:val="28"/>
        </w:rPr>
        <w:t>sign .</w:t>
      </w:r>
      <w:proofErr w:type="gramEnd"/>
      <w:r w:rsidRPr="00A2052E">
        <w:rPr>
          <w:rFonts w:ascii="Arial" w:hAnsi="Arial" w:cs="Arial"/>
          <w:sz w:val="28"/>
          <w:szCs w:val="28"/>
        </w:rPr>
        <w:t>=&lt;'@a before a note represents a straight line rising to the note in question.</w:t>
      </w:r>
    </w:p>
    <w:p w14:paraId="12A02A6B" w14:textId="2587FF53" w:rsidR="001001FD" w:rsidRPr="00A2052E" w:rsidRDefault="001001FD" w:rsidP="00F26108">
      <w:pPr>
        <w:pBdr>
          <w:bottom w:val="single" w:sz="6" w:space="1" w:color="auto"/>
        </w:pBdr>
        <w:rPr>
          <w:rFonts w:ascii="Arial" w:hAnsi="Arial" w:cs="Arial"/>
          <w:sz w:val="28"/>
          <w:szCs w:val="28"/>
        </w:rPr>
      </w:pPr>
    </w:p>
    <w:p w14:paraId="2D1C7846" w14:textId="77777777" w:rsidR="00065072" w:rsidRPr="00A2052E" w:rsidRDefault="00065072" w:rsidP="00F26108">
      <w:pPr>
        <w:rPr>
          <w:rFonts w:ascii="Arial" w:hAnsi="Arial" w:cs="Arial"/>
          <w:sz w:val="28"/>
          <w:szCs w:val="28"/>
        </w:rPr>
      </w:pPr>
    </w:p>
    <w:sectPr w:rsidR="00065072" w:rsidRPr="00A2052E">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3E4C" w14:textId="77777777" w:rsidR="00A96BA4" w:rsidRDefault="00A96BA4" w:rsidP="0031384C">
      <w:r>
        <w:separator/>
      </w:r>
    </w:p>
  </w:endnote>
  <w:endnote w:type="continuationSeparator" w:id="0">
    <w:p w14:paraId="10D9B900" w14:textId="77777777" w:rsidR="00A96BA4" w:rsidRDefault="00A96BA4" w:rsidP="0031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880879"/>
      <w:docPartObj>
        <w:docPartGallery w:val="Page Numbers (Bottom of Page)"/>
        <w:docPartUnique/>
      </w:docPartObj>
    </w:sdtPr>
    <w:sdtContent>
      <w:p w14:paraId="61E116CC" w14:textId="1E97CD51" w:rsidR="0031384C" w:rsidRDefault="0031384C" w:rsidP="00023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6FA8">
          <w:rPr>
            <w:rStyle w:val="PageNumber"/>
            <w:noProof/>
          </w:rPr>
          <w:t>1</w:t>
        </w:r>
        <w:r>
          <w:rPr>
            <w:rStyle w:val="PageNumber"/>
          </w:rPr>
          <w:fldChar w:fldCharType="end"/>
        </w:r>
      </w:p>
    </w:sdtContent>
  </w:sdt>
  <w:p w14:paraId="0C4C302E" w14:textId="77777777" w:rsidR="0031384C" w:rsidRDefault="0031384C" w:rsidP="00313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364664"/>
      <w:docPartObj>
        <w:docPartGallery w:val="Page Numbers (Bottom of Page)"/>
        <w:docPartUnique/>
      </w:docPartObj>
    </w:sdtPr>
    <w:sdtContent>
      <w:p w14:paraId="093D42F8" w14:textId="6991E283" w:rsidR="0031384C" w:rsidRDefault="0031384C" w:rsidP="00023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327847" w14:textId="77777777" w:rsidR="0031384C" w:rsidRDefault="0031384C" w:rsidP="00313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2567" w14:textId="77777777" w:rsidR="00A96BA4" w:rsidRDefault="00A96BA4" w:rsidP="0031384C">
      <w:r>
        <w:separator/>
      </w:r>
    </w:p>
  </w:footnote>
  <w:footnote w:type="continuationSeparator" w:id="0">
    <w:p w14:paraId="50D1BDD2" w14:textId="77777777" w:rsidR="00A96BA4" w:rsidRDefault="00A96BA4" w:rsidP="0031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057"/>
    <w:multiLevelType w:val="hybridMultilevel"/>
    <w:tmpl w:val="A322D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B4996"/>
    <w:multiLevelType w:val="hybridMultilevel"/>
    <w:tmpl w:val="68669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D59C6"/>
    <w:multiLevelType w:val="hybridMultilevel"/>
    <w:tmpl w:val="9B464E0A"/>
    <w:lvl w:ilvl="0" w:tplc="E42C2C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F9459A"/>
    <w:multiLevelType w:val="hybridMultilevel"/>
    <w:tmpl w:val="F468D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656242"/>
    <w:multiLevelType w:val="hybridMultilevel"/>
    <w:tmpl w:val="69CC0D5C"/>
    <w:lvl w:ilvl="0" w:tplc="19D2DE6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20D3E"/>
    <w:multiLevelType w:val="hybridMultilevel"/>
    <w:tmpl w:val="4E4E9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19605533">
    <w:abstractNumId w:val="2"/>
  </w:num>
  <w:num w:numId="2" w16cid:durableId="2072652558">
    <w:abstractNumId w:val="5"/>
  </w:num>
  <w:num w:numId="3" w16cid:durableId="1881043483">
    <w:abstractNumId w:val="0"/>
  </w:num>
  <w:num w:numId="4" w16cid:durableId="1879393068">
    <w:abstractNumId w:val="1"/>
  </w:num>
  <w:num w:numId="5" w16cid:durableId="565186608">
    <w:abstractNumId w:val="3"/>
  </w:num>
  <w:num w:numId="6" w16cid:durableId="269319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1A"/>
    <w:rsid w:val="00064A00"/>
    <w:rsid w:val="00065072"/>
    <w:rsid w:val="000808F4"/>
    <w:rsid w:val="000813D9"/>
    <w:rsid w:val="000A6D6C"/>
    <w:rsid w:val="000D2671"/>
    <w:rsid w:val="001001FD"/>
    <w:rsid w:val="001B38A2"/>
    <w:rsid w:val="00211CB6"/>
    <w:rsid w:val="00232484"/>
    <w:rsid w:val="00233CF5"/>
    <w:rsid w:val="00236173"/>
    <w:rsid w:val="00247A5F"/>
    <w:rsid w:val="00260465"/>
    <w:rsid w:val="00267837"/>
    <w:rsid w:val="002B26F1"/>
    <w:rsid w:val="002E0E78"/>
    <w:rsid w:val="0031384C"/>
    <w:rsid w:val="00336DB1"/>
    <w:rsid w:val="003E4839"/>
    <w:rsid w:val="003E6673"/>
    <w:rsid w:val="004050CB"/>
    <w:rsid w:val="00415CF7"/>
    <w:rsid w:val="004242B6"/>
    <w:rsid w:val="004274C0"/>
    <w:rsid w:val="00466AAA"/>
    <w:rsid w:val="00476FA8"/>
    <w:rsid w:val="00477450"/>
    <w:rsid w:val="004A16CE"/>
    <w:rsid w:val="004A3371"/>
    <w:rsid w:val="004E2837"/>
    <w:rsid w:val="004E542A"/>
    <w:rsid w:val="00545C00"/>
    <w:rsid w:val="00592E1B"/>
    <w:rsid w:val="00605F67"/>
    <w:rsid w:val="0067456F"/>
    <w:rsid w:val="00695A3D"/>
    <w:rsid w:val="006C349B"/>
    <w:rsid w:val="006E4DF5"/>
    <w:rsid w:val="00706361"/>
    <w:rsid w:val="00712F1A"/>
    <w:rsid w:val="007361D7"/>
    <w:rsid w:val="007529BD"/>
    <w:rsid w:val="00777A9E"/>
    <w:rsid w:val="007F0056"/>
    <w:rsid w:val="008001FD"/>
    <w:rsid w:val="00802736"/>
    <w:rsid w:val="00881CB9"/>
    <w:rsid w:val="008A2023"/>
    <w:rsid w:val="008B56AE"/>
    <w:rsid w:val="008C22D9"/>
    <w:rsid w:val="008F54F2"/>
    <w:rsid w:val="00962C9E"/>
    <w:rsid w:val="00971C09"/>
    <w:rsid w:val="009E38D2"/>
    <w:rsid w:val="00A008DC"/>
    <w:rsid w:val="00A10D7E"/>
    <w:rsid w:val="00A2052E"/>
    <w:rsid w:val="00A56070"/>
    <w:rsid w:val="00A96BA4"/>
    <w:rsid w:val="00AC2F73"/>
    <w:rsid w:val="00AE11D7"/>
    <w:rsid w:val="00B314C0"/>
    <w:rsid w:val="00B31518"/>
    <w:rsid w:val="00B43E90"/>
    <w:rsid w:val="00B91D20"/>
    <w:rsid w:val="00B96E93"/>
    <w:rsid w:val="00BB4C44"/>
    <w:rsid w:val="00C35E2A"/>
    <w:rsid w:val="00C602E9"/>
    <w:rsid w:val="00C70B80"/>
    <w:rsid w:val="00CF499F"/>
    <w:rsid w:val="00D010C4"/>
    <w:rsid w:val="00D121EE"/>
    <w:rsid w:val="00D9347E"/>
    <w:rsid w:val="00DE3949"/>
    <w:rsid w:val="00DF3408"/>
    <w:rsid w:val="00E47615"/>
    <w:rsid w:val="00E53008"/>
    <w:rsid w:val="00EC6D8A"/>
    <w:rsid w:val="00F21E81"/>
    <w:rsid w:val="00F26108"/>
    <w:rsid w:val="00F423E4"/>
    <w:rsid w:val="00F51B41"/>
    <w:rsid w:val="00F62544"/>
    <w:rsid w:val="00F8671C"/>
    <w:rsid w:val="00FC423E"/>
    <w:rsid w:val="00FD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BAA5"/>
  <w15:chartTrackingRefBased/>
  <w15:docId w15:val="{5049CD06-571A-B54B-8ED3-A104BA6E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F1A"/>
  </w:style>
  <w:style w:type="paragraph" w:styleId="Heading1">
    <w:name w:val="heading 1"/>
    <w:basedOn w:val="Normal"/>
    <w:next w:val="Normal"/>
    <w:link w:val="Heading1Char"/>
    <w:uiPriority w:val="9"/>
    <w:qFormat/>
    <w:rsid w:val="00712F1A"/>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F1A"/>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6108"/>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F1A"/>
    <w:rPr>
      <w:rFonts w:eastAsiaTheme="majorEastAsia" w:cstheme="majorBidi"/>
      <w:color w:val="2F5496" w:themeColor="accent1" w:themeShade="BF"/>
      <w:sz w:val="26"/>
      <w:szCs w:val="26"/>
    </w:rPr>
  </w:style>
  <w:style w:type="paragraph" w:styleId="ListParagraph">
    <w:name w:val="List Paragraph"/>
    <w:basedOn w:val="Normal"/>
    <w:uiPriority w:val="34"/>
    <w:qFormat/>
    <w:rsid w:val="00712F1A"/>
    <w:pPr>
      <w:ind w:left="720"/>
      <w:contextualSpacing/>
    </w:pPr>
  </w:style>
  <w:style w:type="paragraph" w:styleId="Title">
    <w:name w:val="Title"/>
    <w:basedOn w:val="Normal"/>
    <w:next w:val="Normal"/>
    <w:link w:val="TitleChar"/>
    <w:uiPriority w:val="10"/>
    <w:qFormat/>
    <w:rsid w:val="00712F1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12F1A"/>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712F1A"/>
    <w:rPr>
      <w:rFonts w:eastAsiaTheme="majorEastAsia" w:cstheme="majorBidi"/>
      <w:color w:val="2F5496" w:themeColor="accent1" w:themeShade="BF"/>
      <w:sz w:val="32"/>
      <w:szCs w:val="32"/>
    </w:rPr>
  </w:style>
  <w:style w:type="paragraph" w:styleId="Footer">
    <w:name w:val="footer"/>
    <w:basedOn w:val="Normal"/>
    <w:link w:val="FooterChar"/>
    <w:uiPriority w:val="99"/>
    <w:unhideWhenUsed/>
    <w:rsid w:val="0031384C"/>
    <w:pPr>
      <w:tabs>
        <w:tab w:val="center" w:pos="4513"/>
        <w:tab w:val="right" w:pos="9026"/>
      </w:tabs>
    </w:pPr>
  </w:style>
  <w:style w:type="character" w:customStyle="1" w:styleId="FooterChar">
    <w:name w:val="Footer Char"/>
    <w:basedOn w:val="DefaultParagraphFont"/>
    <w:link w:val="Footer"/>
    <w:uiPriority w:val="99"/>
    <w:rsid w:val="0031384C"/>
  </w:style>
  <w:style w:type="character" w:styleId="PageNumber">
    <w:name w:val="page number"/>
    <w:basedOn w:val="DefaultParagraphFont"/>
    <w:uiPriority w:val="99"/>
    <w:semiHidden/>
    <w:unhideWhenUsed/>
    <w:rsid w:val="0031384C"/>
  </w:style>
  <w:style w:type="paragraph" w:styleId="Header">
    <w:name w:val="header"/>
    <w:basedOn w:val="Normal"/>
    <w:link w:val="HeaderChar"/>
    <w:uiPriority w:val="99"/>
    <w:unhideWhenUsed/>
    <w:rsid w:val="00476FA8"/>
    <w:pPr>
      <w:tabs>
        <w:tab w:val="center" w:pos="4513"/>
        <w:tab w:val="right" w:pos="9026"/>
      </w:tabs>
    </w:pPr>
  </w:style>
  <w:style w:type="character" w:customStyle="1" w:styleId="HeaderChar">
    <w:name w:val="Header Char"/>
    <w:basedOn w:val="DefaultParagraphFont"/>
    <w:link w:val="Header"/>
    <w:uiPriority w:val="99"/>
    <w:rsid w:val="00476FA8"/>
  </w:style>
  <w:style w:type="paragraph" w:styleId="TOC1">
    <w:name w:val="toc 1"/>
    <w:basedOn w:val="Normal"/>
    <w:next w:val="Normal"/>
    <w:autoRedefine/>
    <w:uiPriority w:val="39"/>
    <w:unhideWhenUsed/>
    <w:rsid w:val="00476FA8"/>
    <w:pPr>
      <w:spacing w:after="100"/>
    </w:pPr>
  </w:style>
  <w:style w:type="paragraph" w:styleId="TOC2">
    <w:name w:val="toc 2"/>
    <w:basedOn w:val="Normal"/>
    <w:next w:val="Normal"/>
    <w:autoRedefine/>
    <w:uiPriority w:val="39"/>
    <w:unhideWhenUsed/>
    <w:rsid w:val="00476FA8"/>
    <w:pPr>
      <w:spacing w:after="100"/>
      <w:ind w:left="240"/>
    </w:pPr>
  </w:style>
  <w:style w:type="character" w:styleId="Hyperlink">
    <w:name w:val="Hyperlink"/>
    <w:basedOn w:val="DefaultParagraphFont"/>
    <w:uiPriority w:val="99"/>
    <w:unhideWhenUsed/>
    <w:rsid w:val="00476FA8"/>
    <w:rPr>
      <w:color w:val="0563C1" w:themeColor="hyperlink"/>
      <w:u w:val="single"/>
    </w:rPr>
  </w:style>
  <w:style w:type="character" w:customStyle="1" w:styleId="Heading3Char">
    <w:name w:val="Heading 3 Char"/>
    <w:basedOn w:val="DefaultParagraphFont"/>
    <w:link w:val="Heading3"/>
    <w:uiPriority w:val="9"/>
    <w:rsid w:val="00F26108"/>
    <w:rPr>
      <w:rFonts w:eastAsiaTheme="majorEastAsia" w:cstheme="majorBidi"/>
      <w:color w:val="1F3763" w:themeColor="accent1" w:themeShade="7F"/>
    </w:rPr>
  </w:style>
  <w:style w:type="character" w:styleId="UnresolvedMention">
    <w:name w:val="Unresolved Mention"/>
    <w:basedOn w:val="DefaultParagraphFont"/>
    <w:uiPriority w:val="99"/>
    <w:semiHidden/>
    <w:unhideWhenUsed/>
    <w:rsid w:val="00427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4184">
      <w:bodyDiv w:val="1"/>
      <w:marLeft w:val="0"/>
      <w:marRight w:val="0"/>
      <w:marTop w:val="0"/>
      <w:marBottom w:val="0"/>
      <w:divBdr>
        <w:top w:val="none" w:sz="0" w:space="0" w:color="auto"/>
        <w:left w:val="none" w:sz="0" w:space="0" w:color="auto"/>
        <w:bottom w:val="none" w:sz="0" w:space="0" w:color="auto"/>
        <w:right w:val="none" w:sz="0" w:space="0" w:color="auto"/>
      </w:divBdr>
    </w:div>
    <w:div w:id="12900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n@daisylists.org" TargetMode="External"/><Relationship Id="rId13" Type="http://schemas.openxmlformats.org/officeDocument/2006/relationships/hyperlink" Target="https://nfb.org/programs-services/braille-certification/music-braille-transcrib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brailleauthority.org/music/Music_Braille_Code_201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gov/nls/wp-content/uploads/2019/09/Spec800.11October2014.final_.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aisy.org/mbpn" TargetMode="External"/><Relationship Id="rId4" Type="http://schemas.openxmlformats.org/officeDocument/2006/relationships/webSettings" Target="webSettings.xml"/><Relationship Id="rId9" Type="http://schemas.openxmlformats.org/officeDocument/2006/relationships/hyperlink" Target="https://daisy.org/mbp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3832</Words>
  <Characters>19319</Characters>
  <Application>Microsoft Office Word</Application>
  <DocSecurity>0</DocSecurity>
  <Lines>614</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6</cp:revision>
  <dcterms:created xsi:type="dcterms:W3CDTF">2023-07-04T14:09:00Z</dcterms:created>
  <dcterms:modified xsi:type="dcterms:W3CDTF">2023-07-04T14:11:00Z</dcterms:modified>
  <cp:category/>
</cp:coreProperties>
</file>